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FDC61" w14:textId="45363957" w:rsidR="009C611E" w:rsidRDefault="009C611E" w:rsidP="001B7858">
      <w:r w:rsidRPr="009C611E">
        <w:rPr>
          <w:rFonts w:hint="eastAsia"/>
        </w:rPr>
        <w:t>2024</w:t>
      </w:r>
      <w:r w:rsidRPr="009C611E">
        <w:rPr>
          <w:rFonts w:hint="eastAsia"/>
        </w:rPr>
        <w:t>年</w:t>
      </w:r>
      <w:r w:rsidRPr="009C611E">
        <w:rPr>
          <w:rFonts w:hint="eastAsia"/>
        </w:rPr>
        <w:t>11</w:t>
      </w:r>
      <w:r w:rsidRPr="009C611E">
        <w:rPr>
          <w:rFonts w:hint="eastAsia"/>
        </w:rPr>
        <w:t>月</w:t>
      </w:r>
      <w:r w:rsidRPr="009C611E">
        <w:rPr>
          <w:rFonts w:hint="eastAsia"/>
        </w:rPr>
        <w:t>5</w:t>
      </w:r>
      <w:r w:rsidRPr="009C611E">
        <w:rPr>
          <w:rFonts w:hint="eastAsia"/>
        </w:rPr>
        <w:t>日</w:t>
      </w:r>
      <w:r>
        <w:rPr>
          <w:rFonts w:hint="eastAsia"/>
        </w:rPr>
        <w:t>（</w:t>
      </w:r>
      <w:r w:rsidRPr="009C611E">
        <w:rPr>
          <w:rFonts w:hint="eastAsia"/>
        </w:rPr>
        <w:t>火</w:t>
      </w:r>
      <w:r>
        <w:rPr>
          <w:rFonts w:hint="eastAsia"/>
        </w:rPr>
        <w:t>）</w:t>
      </w:r>
      <w:r w:rsidRPr="009C611E">
        <w:rPr>
          <w:rFonts w:hint="eastAsia"/>
        </w:rPr>
        <w:t xml:space="preserve"> 14:34</w:t>
      </w:r>
    </w:p>
    <w:p w14:paraId="7C0BFF5D" w14:textId="74B07FB3" w:rsidR="005F017C" w:rsidRDefault="009C611E" w:rsidP="001B7858">
      <w:r w:rsidRPr="009C611E">
        <w:rPr>
          <w:rFonts w:hint="eastAsia"/>
        </w:rPr>
        <w:t>【文科省・周知】令和</w:t>
      </w:r>
      <w:r w:rsidRPr="009C611E">
        <w:rPr>
          <w:rFonts w:hint="eastAsia"/>
        </w:rPr>
        <w:t>6</w:t>
      </w:r>
      <w:r w:rsidRPr="009C611E">
        <w:rPr>
          <w:rFonts w:hint="eastAsia"/>
        </w:rPr>
        <w:t>年</w:t>
      </w:r>
      <w:r w:rsidRPr="009C611E">
        <w:rPr>
          <w:rFonts w:hint="eastAsia"/>
        </w:rPr>
        <w:t>4</w:t>
      </w:r>
      <w:r w:rsidRPr="009C611E">
        <w:rPr>
          <w:rFonts w:hint="eastAsia"/>
        </w:rPr>
        <w:t>月</w:t>
      </w:r>
      <w:r w:rsidRPr="009C611E">
        <w:rPr>
          <w:rFonts w:hint="eastAsia"/>
        </w:rPr>
        <w:t>4</w:t>
      </w:r>
      <w:r w:rsidRPr="009C611E">
        <w:rPr>
          <w:rFonts w:hint="eastAsia"/>
        </w:rPr>
        <w:t>日事務連絡「教育職員免許法施行規則に係る解釈の一部変更について（周知）」の趣旨等について</w:t>
      </w:r>
    </w:p>
    <w:p w14:paraId="52C04725" w14:textId="05F787A8" w:rsidR="009C611E" w:rsidRDefault="00A877DA" w:rsidP="001B7858">
      <w:r>
        <w:rPr>
          <w:rFonts w:hint="eastAsia"/>
        </w:rPr>
        <w:t>―――――――――――――――――――――――――――――――――――――――――――</w:t>
      </w:r>
    </w:p>
    <w:p w14:paraId="3FEF11C1" w14:textId="77777777" w:rsidR="009C611E" w:rsidRDefault="009C611E" w:rsidP="009C611E">
      <w:pPr>
        <w:rPr>
          <w:rFonts w:hint="eastAsia"/>
        </w:rPr>
      </w:pPr>
      <w:r>
        <w:rPr>
          <w:rFonts w:hint="eastAsia"/>
        </w:rPr>
        <w:t>各都道府県教育委員会免許事務主管課</w:t>
      </w:r>
    </w:p>
    <w:p w14:paraId="5188EA30" w14:textId="77777777" w:rsidR="009C611E" w:rsidRDefault="009C611E" w:rsidP="009C611E">
      <w:pPr>
        <w:rPr>
          <w:rFonts w:hint="eastAsia"/>
        </w:rPr>
      </w:pPr>
      <w:r>
        <w:rPr>
          <w:rFonts w:hint="eastAsia"/>
        </w:rPr>
        <w:t>教職課程を置く各国公私立大学担当課</w:t>
      </w:r>
    </w:p>
    <w:p w14:paraId="0C8D09D5" w14:textId="77777777" w:rsidR="009C611E" w:rsidRDefault="009C611E" w:rsidP="009C611E">
      <w:pPr>
        <w:rPr>
          <w:rFonts w:hint="eastAsia"/>
        </w:rPr>
      </w:pPr>
      <w:r>
        <w:rPr>
          <w:rFonts w:hint="eastAsia"/>
        </w:rPr>
        <w:t>放送大学学園担当課</w:t>
      </w:r>
    </w:p>
    <w:p w14:paraId="19BEF46B" w14:textId="77777777" w:rsidR="009C611E" w:rsidRDefault="009C611E" w:rsidP="009C611E">
      <w:pPr>
        <w:rPr>
          <w:rFonts w:hint="eastAsia"/>
        </w:rPr>
      </w:pPr>
      <w:r>
        <w:rPr>
          <w:rFonts w:hint="eastAsia"/>
        </w:rPr>
        <w:t>各指定教員養成機関担当課</w:t>
      </w:r>
    </w:p>
    <w:p w14:paraId="4DB35DA6" w14:textId="77777777" w:rsidR="009C611E" w:rsidRDefault="009C611E" w:rsidP="009C611E">
      <w:pPr>
        <w:rPr>
          <w:rFonts w:hint="eastAsia"/>
        </w:rPr>
      </w:pPr>
      <w:r>
        <w:rPr>
          <w:rFonts w:hint="eastAsia"/>
        </w:rPr>
        <w:t>独立行政法人教職員支援機構担当課　　御中</w:t>
      </w:r>
    </w:p>
    <w:p w14:paraId="13606933" w14:textId="751C8CA8" w:rsidR="009C611E" w:rsidRDefault="009C611E" w:rsidP="009C611E">
      <w:r>
        <w:rPr>
          <w:rFonts w:hint="eastAsia"/>
        </w:rPr>
        <w:t>（</w:t>
      </w:r>
      <w:r>
        <w:rPr>
          <w:rFonts w:hint="eastAsia"/>
        </w:rPr>
        <w:t>BCC</w:t>
      </w:r>
      <w:r>
        <w:rPr>
          <w:rFonts w:hint="eastAsia"/>
        </w:rPr>
        <w:t>にて送付。御担当が異なる場合は適切に回付願います。）</w:t>
      </w:r>
    </w:p>
    <w:p w14:paraId="1C935E1E" w14:textId="77777777" w:rsidR="009C611E" w:rsidRDefault="009C611E" w:rsidP="009C611E"/>
    <w:p w14:paraId="1B59730C" w14:textId="77777777" w:rsidR="009C611E" w:rsidRDefault="009C611E" w:rsidP="009C611E">
      <w:pPr>
        <w:rPr>
          <w:rFonts w:hint="eastAsia"/>
        </w:rPr>
      </w:pPr>
      <w:r>
        <w:rPr>
          <w:rFonts w:hint="eastAsia"/>
        </w:rPr>
        <w:t>お世話になっております。</w:t>
      </w:r>
    </w:p>
    <w:p w14:paraId="519F4197" w14:textId="77777777" w:rsidR="009C611E" w:rsidRDefault="009C611E" w:rsidP="009C611E">
      <w:pPr>
        <w:rPr>
          <w:rFonts w:hint="eastAsia"/>
        </w:rPr>
      </w:pPr>
      <w:r>
        <w:rPr>
          <w:rFonts w:hint="eastAsia"/>
        </w:rPr>
        <w:t>文部科学省教育人材政策課教員免許・研修企画室法規係です。</w:t>
      </w:r>
    </w:p>
    <w:p w14:paraId="5C9084A8" w14:textId="1E8B11E4" w:rsidR="009C611E" w:rsidRDefault="009C611E" w:rsidP="009C611E">
      <w:r>
        <w:rPr>
          <w:rFonts w:hint="eastAsia"/>
        </w:rPr>
        <w:t>令和</w:t>
      </w:r>
      <w:r>
        <w:rPr>
          <w:rFonts w:hint="eastAsia"/>
        </w:rPr>
        <w:t>6</w:t>
      </w:r>
      <w:r>
        <w:rPr>
          <w:rFonts w:hint="eastAsia"/>
        </w:rPr>
        <w:t>年</w:t>
      </w:r>
      <w:r>
        <w:rPr>
          <w:rFonts w:hint="eastAsia"/>
        </w:rPr>
        <w:t>4</w:t>
      </w:r>
      <w:r>
        <w:rPr>
          <w:rFonts w:hint="eastAsia"/>
        </w:rPr>
        <w:t>月</w:t>
      </w:r>
      <w:r>
        <w:rPr>
          <w:rFonts w:hint="eastAsia"/>
        </w:rPr>
        <w:t>4</w:t>
      </w:r>
      <w:r>
        <w:rPr>
          <w:rFonts w:hint="eastAsia"/>
        </w:rPr>
        <w:t>日事務連絡「教育職員免許法施行規則に係る解釈の一部変更について（周知）」の趣旨及び「教育職員免許法施行規則の一部を改正する省令（令和</w:t>
      </w:r>
      <w:r>
        <w:rPr>
          <w:rFonts w:hint="eastAsia"/>
        </w:rPr>
        <w:t>5</w:t>
      </w:r>
      <w:r>
        <w:rPr>
          <w:rFonts w:hint="eastAsia"/>
        </w:rPr>
        <w:t>年文部科学省令第</w:t>
      </w:r>
      <w:r>
        <w:rPr>
          <w:rFonts w:hint="eastAsia"/>
        </w:rPr>
        <w:t>31</w:t>
      </w:r>
      <w:r>
        <w:rPr>
          <w:rFonts w:hint="eastAsia"/>
        </w:rPr>
        <w:t>号）」に関する質問がありましたので、幅広に共有させていただきます。</w:t>
      </w:r>
    </w:p>
    <w:p w14:paraId="498AD612" w14:textId="77777777" w:rsidR="009C611E" w:rsidRDefault="009C611E" w:rsidP="009C611E"/>
    <w:p w14:paraId="393A8924" w14:textId="77777777" w:rsidR="009C611E" w:rsidRDefault="009C611E" w:rsidP="009C611E">
      <w:pPr>
        <w:rPr>
          <w:rFonts w:hint="eastAsia"/>
        </w:rPr>
      </w:pPr>
      <w:r>
        <w:rPr>
          <w:rFonts w:hint="eastAsia"/>
        </w:rPr>
        <w:t>（御質問）</w:t>
      </w:r>
    </w:p>
    <w:p w14:paraId="15ABF815" w14:textId="6953B5C9" w:rsidR="009C611E" w:rsidRDefault="009C611E" w:rsidP="009C611E">
      <w:pPr>
        <w:rPr>
          <w:rFonts w:hint="eastAsia"/>
        </w:rPr>
      </w:pPr>
      <w:r>
        <w:rPr>
          <w:rFonts w:hint="eastAsia"/>
        </w:rPr>
        <w:t>①</w:t>
      </w:r>
      <w:r w:rsidR="00A877DA">
        <w:rPr>
          <w:rFonts w:hint="eastAsia"/>
        </w:rPr>
        <w:t xml:space="preserve"> </w:t>
      </w:r>
      <w:r>
        <w:rPr>
          <w:rFonts w:hint="eastAsia"/>
        </w:rPr>
        <w:t>質問等の発端となった事実関係</w:t>
      </w:r>
    </w:p>
    <w:p w14:paraId="28666772" w14:textId="03CDAFB3" w:rsidR="009C611E" w:rsidRDefault="009C611E" w:rsidP="009C611E">
      <w:pPr>
        <w:ind w:leftChars="135" w:left="283"/>
      </w:pPr>
      <w:r>
        <w:rPr>
          <w:rFonts w:hint="eastAsia"/>
        </w:rPr>
        <w:t>令和</w:t>
      </w:r>
      <w:r>
        <w:rPr>
          <w:rFonts w:hint="eastAsia"/>
        </w:rPr>
        <w:t>6</w:t>
      </w:r>
      <w:r>
        <w:rPr>
          <w:rFonts w:hint="eastAsia"/>
        </w:rPr>
        <w:t>年</w:t>
      </w:r>
      <w:r>
        <w:rPr>
          <w:rFonts w:hint="eastAsia"/>
        </w:rPr>
        <w:t>4</w:t>
      </w:r>
      <w:r>
        <w:rPr>
          <w:rFonts w:hint="eastAsia"/>
        </w:rPr>
        <w:t>月</w:t>
      </w:r>
      <w:r>
        <w:rPr>
          <w:rFonts w:hint="eastAsia"/>
        </w:rPr>
        <w:t>4</w:t>
      </w:r>
      <w:r>
        <w:rPr>
          <w:rFonts w:hint="eastAsia"/>
        </w:rPr>
        <w:t>日事務連絡「教育職員免許法施行規則に係る解釈の一部変更について（周知）」別添の記載例</w:t>
      </w:r>
      <w:r>
        <w:rPr>
          <w:rFonts w:hint="eastAsia"/>
        </w:rPr>
        <w:t>2</w:t>
      </w:r>
      <w:r>
        <w:rPr>
          <w:rFonts w:hint="eastAsia"/>
        </w:rPr>
        <w:t>において、令和</w:t>
      </w:r>
      <w:r>
        <w:rPr>
          <w:rFonts w:hint="eastAsia"/>
        </w:rPr>
        <w:t>6</w:t>
      </w:r>
      <w:r>
        <w:rPr>
          <w:rFonts w:hint="eastAsia"/>
        </w:rPr>
        <w:t>年</w:t>
      </w:r>
      <w:r>
        <w:rPr>
          <w:rFonts w:hint="eastAsia"/>
        </w:rPr>
        <w:t>3</w:t>
      </w:r>
      <w:r>
        <w:rPr>
          <w:rFonts w:hint="eastAsia"/>
        </w:rPr>
        <w:t>月</w:t>
      </w:r>
      <w:r>
        <w:rPr>
          <w:rFonts w:hint="eastAsia"/>
        </w:rPr>
        <w:t>31</w:t>
      </w:r>
      <w:r>
        <w:rPr>
          <w:rFonts w:hint="eastAsia"/>
        </w:rPr>
        <w:t>日までに修得した授業科目「理科実験（物理学実験）」「理科実験（化学実験）」が、改正後科目区分の【物理学実験・化学実験・生物学実験・地学実験】の科目の単位として記載されている。</w:t>
      </w:r>
    </w:p>
    <w:p w14:paraId="3FC06823" w14:textId="77777777" w:rsidR="009C611E" w:rsidRDefault="009C611E" w:rsidP="009C611E"/>
    <w:p w14:paraId="44014C3A" w14:textId="3B18957A" w:rsidR="009C611E" w:rsidRDefault="009C611E" w:rsidP="009C611E">
      <w:pPr>
        <w:rPr>
          <w:rFonts w:hint="eastAsia"/>
        </w:rPr>
      </w:pPr>
      <w:r>
        <w:rPr>
          <w:rFonts w:hint="eastAsia"/>
        </w:rPr>
        <w:t>②質問等に関する組織としての見解</w:t>
      </w:r>
    </w:p>
    <w:p w14:paraId="52668189" w14:textId="33FE3A8A" w:rsidR="009C611E" w:rsidRDefault="009C611E" w:rsidP="009C611E">
      <w:pPr>
        <w:ind w:leftChars="135" w:left="283"/>
      </w:pPr>
      <w:r>
        <w:rPr>
          <w:rFonts w:hint="eastAsia"/>
        </w:rPr>
        <w:t>令和</w:t>
      </w:r>
      <w:r>
        <w:rPr>
          <w:rFonts w:hint="eastAsia"/>
        </w:rPr>
        <w:t>6</w:t>
      </w:r>
      <w:r>
        <w:rPr>
          <w:rFonts w:hint="eastAsia"/>
        </w:rPr>
        <w:t>年</w:t>
      </w:r>
      <w:r>
        <w:rPr>
          <w:rFonts w:hint="eastAsia"/>
        </w:rPr>
        <w:t>3</w:t>
      </w:r>
      <w:r>
        <w:rPr>
          <w:rFonts w:hint="eastAsia"/>
        </w:rPr>
        <w:t>月</w:t>
      </w:r>
      <w:r>
        <w:rPr>
          <w:rFonts w:hint="eastAsia"/>
        </w:rPr>
        <w:t>31</w:t>
      </w:r>
      <w:r>
        <w:rPr>
          <w:rFonts w:hint="eastAsia"/>
        </w:rPr>
        <w:t>日までに修得した授業科目については、どの科目区分にも属さない『教科に関する専門的事項』に関する科目の単位として記載する。</w:t>
      </w:r>
    </w:p>
    <w:p w14:paraId="5794A5C5" w14:textId="77777777" w:rsidR="009C611E" w:rsidRDefault="009C611E" w:rsidP="009C611E"/>
    <w:p w14:paraId="17680B87" w14:textId="77777777" w:rsidR="009C611E" w:rsidRDefault="009C611E" w:rsidP="009C611E">
      <w:pPr>
        <w:rPr>
          <w:rFonts w:hint="eastAsia"/>
        </w:rPr>
      </w:pPr>
      <w:r>
        <w:rPr>
          <w:rFonts w:hint="eastAsia"/>
        </w:rPr>
        <w:t>③</w:t>
      </w:r>
      <w:r>
        <w:rPr>
          <w:rFonts w:hint="eastAsia"/>
        </w:rPr>
        <w:t xml:space="preserve"> </w:t>
      </w:r>
      <w:r>
        <w:rPr>
          <w:rFonts w:hint="eastAsia"/>
        </w:rPr>
        <w:t>②の見解に至った根拠（条文、過去解釈、</w:t>
      </w:r>
      <w:r>
        <w:rPr>
          <w:rFonts w:hint="eastAsia"/>
        </w:rPr>
        <w:t>Q</w:t>
      </w:r>
      <w:r>
        <w:rPr>
          <w:rFonts w:hint="eastAsia"/>
        </w:rPr>
        <w:t>＆</w:t>
      </w:r>
      <w:r>
        <w:rPr>
          <w:rFonts w:hint="eastAsia"/>
        </w:rPr>
        <w:t>A</w:t>
      </w:r>
      <w:r>
        <w:rPr>
          <w:rFonts w:hint="eastAsia"/>
        </w:rPr>
        <w:t>等）</w:t>
      </w:r>
    </w:p>
    <w:p w14:paraId="0D8F09EC" w14:textId="51C1E50A" w:rsidR="009C611E" w:rsidRDefault="009C611E" w:rsidP="009C611E">
      <w:pPr>
        <w:ind w:leftChars="67" w:left="141"/>
        <w:rPr>
          <w:rFonts w:hint="eastAsia"/>
        </w:rPr>
      </w:pPr>
      <w:r>
        <w:rPr>
          <w:rFonts w:hint="eastAsia"/>
        </w:rPr>
        <w:t>・令和</w:t>
      </w:r>
      <w:r>
        <w:rPr>
          <w:rFonts w:hint="eastAsia"/>
        </w:rPr>
        <w:t>5</w:t>
      </w:r>
      <w:r>
        <w:rPr>
          <w:rFonts w:hint="eastAsia"/>
        </w:rPr>
        <w:t>年改正教育職員免許法施行規則附則第</w:t>
      </w:r>
      <w:r>
        <w:rPr>
          <w:rFonts w:hint="eastAsia"/>
        </w:rPr>
        <w:t>2</w:t>
      </w:r>
      <w:r>
        <w:rPr>
          <w:rFonts w:hint="eastAsia"/>
        </w:rPr>
        <w:t>条第</w:t>
      </w:r>
      <w:r>
        <w:rPr>
          <w:rFonts w:hint="eastAsia"/>
        </w:rPr>
        <w:t>5</w:t>
      </w:r>
      <w:r>
        <w:rPr>
          <w:rFonts w:hint="eastAsia"/>
        </w:rPr>
        <w:t>項</w:t>
      </w:r>
    </w:p>
    <w:p w14:paraId="437C47F9" w14:textId="10826CA5" w:rsidR="009C611E" w:rsidRDefault="009C611E" w:rsidP="009C611E">
      <w:pPr>
        <w:ind w:leftChars="68" w:left="284" w:hangingChars="67" w:hanging="141"/>
        <w:rPr>
          <w:rFonts w:hint="eastAsia"/>
        </w:rPr>
      </w:pPr>
      <w:r>
        <w:rPr>
          <w:rFonts w:hint="eastAsia"/>
        </w:rPr>
        <w:t>・令和</w:t>
      </w:r>
      <w:r>
        <w:rPr>
          <w:rFonts w:hint="eastAsia"/>
        </w:rPr>
        <w:t>5</w:t>
      </w:r>
      <w:r>
        <w:rPr>
          <w:rFonts w:hint="eastAsia"/>
        </w:rPr>
        <w:t>年</w:t>
      </w:r>
      <w:r>
        <w:rPr>
          <w:rFonts w:hint="eastAsia"/>
        </w:rPr>
        <w:t>9</w:t>
      </w:r>
      <w:r>
        <w:rPr>
          <w:rFonts w:hint="eastAsia"/>
        </w:rPr>
        <w:t>月</w:t>
      </w:r>
      <w:r>
        <w:rPr>
          <w:rFonts w:hint="eastAsia"/>
        </w:rPr>
        <w:t>27</w:t>
      </w:r>
      <w:r>
        <w:rPr>
          <w:rFonts w:hint="eastAsia"/>
        </w:rPr>
        <w:t>日</w:t>
      </w:r>
      <w:r>
        <w:rPr>
          <w:rFonts w:hint="eastAsia"/>
        </w:rPr>
        <w:t>5</w:t>
      </w:r>
      <w:r>
        <w:rPr>
          <w:rFonts w:hint="eastAsia"/>
        </w:rPr>
        <w:t>文科教第</w:t>
      </w:r>
      <w:r>
        <w:rPr>
          <w:rFonts w:hint="eastAsia"/>
        </w:rPr>
        <w:t>1015</w:t>
      </w:r>
      <w:r>
        <w:rPr>
          <w:rFonts w:hint="eastAsia"/>
        </w:rPr>
        <w:t>号「教育職員免許法施行規則の一部を改正する省令の施行について（通知）」</w:t>
      </w:r>
      <w:r>
        <w:rPr>
          <w:rFonts w:hint="eastAsia"/>
        </w:rPr>
        <w:t>2-2</w:t>
      </w:r>
      <w:r>
        <w:rPr>
          <w:rFonts w:hint="eastAsia"/>
        </w:rPr>
        <w:t>（</w:t>
      </w:r>
      <w:r>
        <w:rPr>
          <w:rFonts w:hint="eastAsia"/>
        </w:rPr>
        <w:t>1</w:t>
      </w:r>
      <w:r>
        <w:rPr>
          <w:rFonts w:hint="eastAsia"/>
        </w:rPr>
        <w:t>）</w:t>
      </w:r>
      <w:r>
        <w:rPr>
          <w:rFonts w:hint="eastAsia"/>
        </w:rPr>
        <w:t>①及び③</w:t>
      </w:r>
    </w:p>
    <w:p w14:paraId="62CD98AC" w14:textId="11E1FFDD" w:rsidR="009C611E" w:rsidRDefault="009C611E" w:rsidP="009C611E">
      <w:pPr>
        <w:ind w:leftChars="67" w:left="141"/>
      </w:pPr>
      <w:r>
        <w:rPr>
          <w:rFonts w:hint="eastAsia"/>
        </w:rPr>
        <w:t>・</w:t>
      </w:r>
      <w:r>
        <w:rPr>
          <w:rFonts w:hint="eastAsia"/>
        </w:rPr>
        <w:t>2023.10.3</w:t>
      </w:r>
      <w:r>
        <w:rPr>
          <w:rFonts w:hint="eastAsia"/>
        </w:rPr>
        <w:t>令和</w:t>
      </w:r>
      <w:r>
        <w:rPr>
          <w:rFonts w:hint="eastAsia"/>
        </w:rPr>
        <w:t>5</w:t>
      </w:r>
      <w:r>
        <w:rPr>
          <w:rFonts w:hint="eastAsia"/>
        </w:rPr>
        <w:t>年度教職課程認定等に関する事務担当者説明会</w:t>
      </w:r>
      <w:r>
        <w:rPr>
          <w:rFonts w:hint="eastAsia"/>
        </w:rPr>
        <w:t xml:space="preserve"> </w:t>
      </w:r>
      <w:r>
        <w:rPr>
          <w:rFonts w:hint="eastAsia"/>
        </w:rPr>
        <w:t>資料</w:t>
      </w:r>
      <w:r>
        <w:rPr>
          <w:rFonts w:hint="eastAsia"/>
        </w:rPr>
        <w:t>1 P.17</w:t>
      </w:r>
    </w:p>
    <w:p w14:paraId="296E9838" w14:textId="77777777" w:rsidR="00A877DA" w:rsidRDefault="00A877DA" w:rsidP="00A877DA"/>
    <w:p w14:paraId="6FDCFC3B" w14:textId="4B71DF9F" w:rsidR="00A877DA" w:rsidRDefault="00A877DA" w:rsidP="00A877DA">
      <w:pPr>
        <w:rPr>
          <w:rFonts w:hint="eastAsia"/>
        </w:rPr>
      </w:pPr>
      <w:r>
        <w:rPr>
          <w:rFonts w:hint="eastAsia"/>
        </w:rPr>
        <w:t>④</w:t>
      </w:r>
      <w:r>
        <w:rPr>
          <w:rFonts w:hint="eastAsia"/>
        </w:rPr>
        <w:t xml:space="preserve"> </w:t>
      </w:r>
      <w:r>
        <w:rPr>
          <w:rFonts w:hint="eastAsia"/>
        </w:rPr>
        <w:t>①～③を踏まえ、法令解釈等において疑義のある点及びその理由</w:t>
      </w:r>
    </w:p>
    <w:p w14:paraId="0BC55A20" w14:textId="77777777" w:rsidR="00A877DA" w:rsidRDefault="00A877DA" w:rsidP="00A877DA">
      <w:pPr>
        <w:ind w:leftChars="135" w:left="283"/>
        <w:rPr>
          <w:rFonts w:hint="eastAsia"/>
        </w:rPr>
      </w:pPr>
      <w:r>
        <w:rPr>
          <w:rFonts w:hint="eastAsia"/>
        </w:rPr>
        <w:t>本学にて関係の通知等を拝見した結果、次の【１】【２】のどちらで解釈すべきか判断しかねているため、確認させていただきたい。</w:t>
      </w:r>
    </w:p>
    <w:p w14:paraId="2D1F2650" w14:textId="77777777" w:rsidR="00A877DA" w:rsidRDefault="00A877DA" w:rsidP="00A877DA"/>
    <w:p w14:paraId="415A588F" w14:textId="77777777" w:rsidR="00A877DA" w:rsidRDefault="00A877DA" w:rsidP="00A877DA">
      <w:pPr>
        <w:ind w:leftChars="1" w:left="283" w:hangingChars="134" w:hanging="281"/>
      </w:pPr>
      <w:r>
        <w:rPr>
          <w:rFonts w:hint="eastAsia"/>
        </w:rPr>
        <w:t>【１】令和</w:t>
      </w:r>
      <w:r>
        <w:rPr>
          <w:rFonts w:hint="eastAsia"/>
        </w:rPr>
        <w:t>5</w:t>
      </w:r>
      <w:r>
        <w:rPr>
          <w:rFonts w:hint="eastAsia"/>
        </w:rPr>
        <w:t>年改正教育職員免許法施行規則第</w:t>
      </w:r>
      <w:r>
        <w:rPr>
          <w:rFonts w:hint="eastAsia"/>
        </w:rPr>
        <w:t>2</w:t>
      </w:r>
      <w:r>
        <w:rPr>
          <w:rFonts w:hint="eastAsia"/>
        </w:rPr>
        <w:t>条第</w:t>
      </w:r>
      <w:r>
        <w:rPr>
          <w:rFonts w:hint="eastAsia"/>
        </w:rPr>
        <w:t>5</w:t>
      </w:r>
      <w:r>
        <w:rPr>
          <w:rFonts w:hint="eastAsia"/>
        </w:rPr>
        <w:t>項について、令和</w:t>
      </w:r>
      <w:r>
        <w:rPr>
          <w:rFonts w:hint="eastAsia"/>
        </w:rPr>
        <w:t>5</w:t>
      </w:r>
      <w:r>
        <w:rPr>
          <w:rFonts w:hint="eastAsia"/>
        </w:rPr>
        <w:t>年</w:t>
      </w:r>
      <w:r>
        <w:rPr>
          <w:rFonts w:hint="eastAsia"/>
        </w:rPr>
        <w:t>9</w:t>
      </w:r>
      <w:r>
        <w:rPr>
          <w:rFonts w:hint="eastAsia"/>
        </w:rPr>
        <w:t>月</w:t>
      </w:r>
      <w:r>
        <w:rPr>
          <w:rFonts w:hint="eastAsia"/>
        </w:rPr>
        <w:t>27</w:t>
      </w:r>
      <w:r>
        <w:rPr>
          <w:rFonts w:hint="eastAsia"/>
        </w:rPr>
        <w:t>日付通知の</w:t>
      </w:r>
      <w:r>
        <w:rPr>
          <w:rFonts w:hint="eastAsia"/>
        </w:rPr>
        <w:t>2-2</w:t>
      </w:r>
      <w:r>
        <w:rPr>
          <w:rFonts w:hint="eastAsia"/>
        </w:rPr>
        <w:t>（</w:t>
      </w:r>
      <w:r>
        <w:rPr>
          <w:rFonts w:hint="eastAsia"/>
        </w:rPr>
        <w:t>1</w:t>
      </w:r>
      <w:r>
        <w:rPr>
          <w:rFonts w:hint="eastAsia"/>
        </w:rPr>
        <w:t>）</w:t>
      </w:r>
      <w:r>
        <w:rPr>
          <w:rFonts w:hint="eastAsia"/>
        </w:rPr>
        <w:t>①に基づき、令和</w:t>
      </w:r>
      <w:r>
        <w:rPr>
          <w:rFonts w:hint="eastAsia"/>
        </w:rPr>
        <w:t>6</w:t>
      </w:r>
      <w:r>
        <w:rPr>
          <w:rFonts w:hint="eastAsia"/>
        </w:rPr>
        <w:t>年</w:t>
      </w:r>
      <w:r>
        <w:rPr>
          <w:rFonts w:hint="eastAsia"/>
        </w:rPr>
        <w:t>3</w:t>
      </w:r>
      <w:r>
        <w:rPr>
          <w:rFonts w:hint="eastAsia"/>
        </w:rPr>
        <w:t>月</w:t>
      </w:r>
      <w:r>
        <w:rPr>
          <w:rFonts w:hint="eastAsia"/>
        </w:rPr>
        <w:t>31</w:t>
      </w:r>
      <w:r>
        <w:rPr>
          <w:rFonts w:hint="eastAsia"/>
        </w:rPr>
        <w:t>日までに修得した授業科目については、</w:t>
      </w:r>
      <w:r>
        <w:rPr>
          <w:rFonts w:hint="eastAsia"/>
        </w:rPr>
        <w:t>"</w:t>
      </w:r>
      <w:r>
        <w:rPr>
          <w:rFonts w:hint="eastAsia"/>
        </w:rPr>
        <w:t>②</w:t>
      </w:r>
      <w:r>
        <w:rPr>
          <w:rFonts w:hint="eastAsia"/>
        </w:rPr>
        <w:t xml:space="preserve"> </w:t>
      </w:r>
      <w:r>
        <w:rPr>
          <w:rFonts w:hint="eastAsia"/>
        </w:rPr>
        <w:t>質問等に関する組織としての見解</w:t>
      </w:r>
      <w:r>
        <w:rPr>
          <w:rFonts w:hint="eastAsia"/>
        </w:rPr>
        <w:t>"</w:t>
      </w:r>
      <w:r>
        <w:rPr>
          <w:rFonts w:hint="eastAsia"/>
        </w:rPr>
        <w:t>のとおり、改正前科目区分【物理学実験（コンピュータ活用を含</w:t>
      </w:r>
      <w:r>
        <w:rPr>
          <w:rFonts w:hint="eastAsia"/>
        </w:rPr>
        <w:lastRenderedPageBreak/>
        <w:t>む。）】【化学実験（コンピュータ活用を含む。）】【生物学実験（コンピュータ活用を含む。）】【地学実験（コンピュータ活用を含む。）】の</w:t>
      </w:r>
      <w:r>
        <w:rPr>
          <w:rFonts w:hint="eastAsia"/>
        </w:rPr>
        <w:t>4</w:t>
      </w:r>
      <w:r>
        <w:rPr>
          <w:rFonts w:hint="eastAsia"/>
        </w:rPr>
        <w:t>科目区分を全て修得していた場合にのみ、改正後科目区分【物理学実験・化学実験・生物学実験・地学実験】の科目の単位とみなすことができると解釈する。</w:t>
      </w:r>
    </w:p>
    <w:p w14:paraId="2DA28B0B" w14:textId="58D9D912" w:rsidR="00A877DA" w:rsidRDefault="00A877DA" w:rsidP="00A877DA">
      <w:pPr>
        <w:ind w:leftChars="1" w:left="283" w:hangingChars="134" w:hanging="281"/>
      </w:pPr>
      <w:r>
        <w:rPr>
          <w:rFonts w:hint="eastAsia"/>
        </w:rPr>
        <w:t>【２】</w:t>
      </w:r>
      <w:r>
        <w:rPr>
          <w:rFonts w:hint="eastAsia"/>
        </w:rPr>
        <w:t>"</w:t>
      </w:r>
      <w:r>
        <w:rPr>
          <w:rFonts w:hint="eastAsia"/>
        </w:rPr>
        <w:t>①質問等の発端となった事実関係</w:t>
      </w:r>
      <w:r>
        <w:rPr>
          <w:rFonts w:hint="eastAsia"/>
        </w:rPr>
        <w:t>"</w:t>
      </w:r>
      <w:r>
        <w:rPr>
          <w:rFonts w:hint="eastAsia"/>
        </w:rPr>
        <w:t>のとおり、令和</w:t>
      </w:r>
      <w:r>
        <w:rPr>
          <w:rFonts w:hint="eastAsia"/>
        </w:rPr>
        <w:t>6</w:t>
      </w:r>
      <w:r>
        <w:rPr>
          <w:rFonts w:hint="eastAsia"/>
        </w:rPr>
        <w:t>年</w:t>
      </w:r>
      <w:r>
        <w:rPr>
          <w:rFonts w:hint="eastAsia"/>
        </w:rPr>
        <w:t>3</w:t>
      </w:r>
      <w:r>
        <w:rPr>
          <w:rFonts w:hint="eastAsia"/>
        </w:rPr>
        <w:t>月</w:t>
      </w:r>
      <w:r>
        <w:rPr>
          <w:rFonts w:hint="eastAsia"/>
        </w:rPr>
        <w:t>31</w:t>
      </w:r>
      <w:r>
        <w:rPr>
          <w:rFonts w:hint="eastAsia"/>
        </w:rPr>
        <w:t>日までに修得した授業科目については、改正前科目区分【物理学実験（コンピュータ活用を含む。）】【化学実験（コンピュータ活用を含む。）】【生物学実験（コンピュータ活用を含む。）】【地学実験（コンピュータ活用を含む。）】の</w:t>
      </w:r>
      <w:r>
        <w:rPr>
          <w:rFonts w:hint="eastAsia"/>
        </w:rPr>
        <w:t>4</w:t>
      </w:r>
      <w:r>
        <w:rPr>
          <w:rFonts w:hint="eastAsia"/>
        </w:rPr>
        <w:t>科目区分を全て修得していなくとも（</w:t>
      </w:r>
      <w:r>
        <w:rPr>
          <w:rFonts w:hint="eastAsia"/>
        </w:rPr>
        <w:t>1</w:t>
      </w:r>
      <w:r>
        <w:rPr>
          <w:rFonts w:hint="eastAsia"/>
        </w:rPr>
        <w:t>科目区分の修得でも）、大学の判断により、改正後科目区分【物理学実験・化学実験・生物学実験・地学実験】の科目の単位とみなすことができると解釈する。</w:t>
      </w:r>
    </w:p>
    <w:p w14:paraId="3DF795D7" w14:textId="77777777" w:rsidR="00A877DA" w:rsidRDefault="00A877DA" w:rsidP="00A877DA"/>
    <w:p w14:paraId="7D37613F" w14:textId="77777777" w:rsidR="00A877DA" w:rsidRDefault="00A877DA" w:rsidP="00A877DA">
      <w:pPr>
        <w:rPr>
          <w:rFonts w:hint="eastAsia"/>
        </w:rPr>
      </w:pPr>
      <w:r>
        <w:rPr>
          <w:rFonts w:hint="eastAsia"/>
        </w:rPr>
        <w:t>（回答）</w:t>
      </w:r>
    </w:p>
    <w:p w14:paraId="5A434C72" w14:textId="77777777" w:rsidR="00A877DA" w:rsidRDefault="00A877DA" w:rsidP="00A877DA">
      <w:pPr>
        <w:ind w:firstLineChars="100" w:firstLine="210"/>
        <w:rPr>
          <w:rFonts w:hint="eastAsia"/>
        </w:rPr>
      </w:pPr>
      <w:r>
        <w:rPr>
          <w:rFonts w:hint="eastAsia"/>
        </w:rPr>
        <w:t>御質問の件については、【１】のとおり。</w:t>
      </w:r>
    </w:p>
    <w:p w14:paraId="2C767F57" w14:textId="7EF02888" w:rsidR="00A877DA" w:rsidRDefault="00A877DA" w:rsidP="00A877DA">
      <w:pPr>
        <w:ind w:firstLineChars="100" w:firstLine="210"/>
        <w:rPr>
          <w:rFonts w:hint="eastAsia"/>
        </w:rPr>
      </w:pPr>
      <w:r>
        <w:rPr>
          <w:rFonts w:hint="eastAsia"/>
        </w:rPr>
        <w:t>令和</w:t>
      </w:r>
      <w:r>
        <w:rPr>
          <w:rFonts w:hint="eastAsia"/>
        </w:rPr>
        <w:t>6</w:t>
      </w:r>
      <w:r>
        <w:rPr>
          <w:rFonts w:hint="eastAsia"/>
        </w:rPr>
        <w:t>年</w:t>
      </w:r>
      <w:r>
        <w:rPr>
          <w:rFonts w:hint="eastAsia"/>
        </w:rPr>
        <w:t>4</w:t>
      </w:r>
      <w:r>
        <w:rPr>
          <w:rFonts w:hint="eastAsia"/>
        </w:rPr>
        <w:t>月</w:t>
      </w:r>
      <w:r>
        <w:rPr>
          <w:rFonts w:hint="eastAsia"/>
        </w:rPr>
        <w:t>4</w:t>
      </w:r>
      <w:r>
        <w:rPr>
          <w:rFonts w:hint="eastAsia"/>
        </w:rPr>
        <w:t>日付け事務連絡は、あくまで「一般的包括的内容を含む」としてみなしてよいか否かに関する解釈変更であって、「教育職員免許法施行規則の一部を改正する省令（令和</w:t>
      </w:r>
      <w:r>
        <w:rPr>
          <w:rFonts w:hint="eastAsia"/>
        </w:rPr>
        <w:t>5</w:t>
      </w:r>
      <w:r>
        <w:rPr>
          <w:rFonts w:hint="eastAsia"/>
        </w:rPr>
        <w:t>年文部科学省令第</w:t>
      </w:r>
      <w:r>
        <w:rPr>
          <w:rFonts w:hint="eastAsia"/>
        </w:rPr>
        <w:t>31</w:t>
      </w:r>
      <w:r>
        <w:rPr>
          <w:rFonts w:hint="eastAsia"/>
        </w:rPr>
        <w:t>号。以下「改正省令」という。）」における経過措置規定の適用に何ら影響を及ぼすものではない。</w:t>
      </w:r>
    </w:p>
    <w:p w14:paraId="59000638" w14:textId="77777777" w:rsidR="00A877DA" w:rsidRDefault="00A877DA" w:rsidP="00A877DA"/>
    <w:p w14:paraId="4807EDBD" w14:textId="70FB7579" w:rsidR="00A877DA" w:rsidRDefault="00A877DA" w:rsidP="00A877DA">
      <w:pPr>
        <w:ind w:firstLineChars="100" w:firstLine="210"/>
      </w:pPr>
      <w:r>
        <w:rPr>
          <w:rFonts w:hint="eastAsia"/>
        </w:rPr>
        <w:t>詳細は以下のとおり。</w:t>
      </w:r>
    </w:p>
    <w:p w14:paraId="7D6308F7" w14:textId="77777777" w:rsidR="005F5A4A" w:rsidRDefault="005F5A4A" w:rsidP="005F5A4A"/>
    <w:p w14:paraId="6D328721" w14:textId="5EEE6235" w:rsidR="005F5A4A" w:rsidRPr="005F5A4A" w:rsidRDefault="005F5A4A" w:rsidP="005F5A4A">
      <w:pPr>
        <w:rPr>
          <w:u w:val="single"/>
        </w:rPr>
      </w:pPr>
      <w:r w:rsidRPr="005F5A4A">
        <w:rPr>
          <w:rFonts w:hint="eastAsia"/>
          <w:u w:val="single"/>
        </w:rPr>
        <w:t>１．</w:t>
      </w:r>
      <w:r w:rsidRPr="005F5A4A">
        <w:rPr>
          <w:rFonts w:hint="eastAsia"/>
          <w:u w:val="single"/>
        </w:rPr>
        <w:t>令和</w:t>
      </w:r>
      <w:r w:rsidRPr="005F5A4A">
        <w:rPr>
          <w:rFonts w:hint="eastAsia"/>
          <w:u w:val="single"/>
        </w:rPr>
        <w:t>6</w:t>
      </w:r>
      <w:r w:rsidRPr="005F5A4A">
        <w:rPr>
          <w:rFonts w:hint="eastAsia"/>
          <w:u w:val="single"/>
        </w:rPr>
        <w:t>年</w:t>
      </w:r>
      <w:r w:rsidRPr="005F5A4A">
        <w:rPr>
          <w:rFonts w:hint="eastAsia"/>
          <w:u w:val="single"/>
        </w:rPr>
        <w:t>4</w:t>
      </w:r>
      <w:r w:rsidRPr="005F5A4A">
        <w:rPr>
          <w:rFonts w:hint="eastAsia"/>
          <w:u w:val="single"/>
        </w:rPr>
        <w:t>月</w:t>
      </w:r>
      <w:r w:rsidRPr="005F5A4A">
        <w:rPr>
          <w:rFonts w:hint="eastAsia"/>
          <w:u w:val="single"/>
        </w:rPr>
        <w:t>4</w:t>
      </w:r>
      <w:r w:rsidRPr="005F5A4A">
        <w:rPr>
          <w:rFonts w:hint="eastAsia"/>
          <w:u w:val="single"/>
        </w:rPr>
        <w:t>日事務連絡「教育職員免許法施行規則に係る解釈の一部変更について（周知）」（以下「事務連絡」という。）の趣旨について</w:t>
      </w:r>
    </w:p>
    <w:p w14:paraId="101A9289" w14:textId="43080C98" w:rsidR="005F5A4A" w:rsidRDefault="005F5A4A" w:rsidP="005F5A4A">
      <w:pPr>
        <w:ind w:leftChars="67" w:left="141" w:firstLineChars="100" w:firstLine="210"/>
        <w:rPr>
          <w:rFonts w:hint="eastAsia"/>
        </w:rPr>
      </w:pPr>
      <w:r>
        <w:rPr>
          <w:rFonts w:hint="eastAsia"/>
        </w:rPr>
        <w:t>あくまで複合事項に含まれる含有事項（例えば、改正後科目区分【物理学実験・化学実験・生物学実験・地学実験】（複合事項）のうちの、【物理学実験】【化学実験】【生物学実験】【地学実験】（含有事項））について、これまでは含有事項に関する科目の単位を異なる大学等で修得した場合に、それらを合わせて複合事項全体として一般的包括的内容を含むものを修得したものとみなすことは基本的にできず、複合事項全体に含まれる含有事項は</w:t>
      </w:r>
      <w:r w:rsidR="00512310">
        <w:rPr>
          <w:rFonts w:hint="eastAsia"/>
        </w:rPr>
        <w:t>1</w:t>
      </w:r>
      <w:r>
        <w:rPr>
          <w:rFonts w:hint="eastAsia"/>
        </w:rPr>
        <w:t>つの大学等で修得する必要があったところ、複合事項に含まれる含有事項に関する科目を異なる大学等で修得した場合に、含有事項に関する科目のそれぞれについても一般的包括的内容を含んでいると授与権者において確認できる場合は、共通開設されているかどうかを問わず、それらを合わせて、複合事項全体として一般的包括的内容を含むものを修得したと認めることを可能とする解釈変更を行ったものである。</w:t>
      </w:r>
    </w:p>
    <w:p w14:paraId="31DFA65E" w14:textId="2A44E971" w:rsidR="005F5A4A" w:rsidRDefault="005F5A4A" w:rsidP="00512310">
      <w:pPr>
        <w:ind w:leftChars="67" w:left="141" w:firstLineChars="100" w:firstLine="210"/>
      </w:pPr>
      <w:r>
        <w:rPr>
          <w:rFonts w:hint="eastAsia"/>
        </w:rPr>
        <w:t>そのため、事務連絡の記載例</w:t>
      </w:r>
      <w:r w:rsidR="00512310">
        <w:rPr>
          <w:rFonts w:hint="eastAsia"/>
        </w:rPr>
        <w:t>2</w:t>
      </w:r>
      <w:r>
        <w:rPr>
          <w:rFonts w:hint="eastAsia"/>
        </w:rPr>
        <w:t>では、「令和</w:t>
      </w:r>
      <w:r>
        <w:rPr>
          <w:rFonts w:hint="eastAsia"/>
        </w:rPr>
        <w:t>6</w:t>
      </w:r>
      <w:r>
        <w:rPr>
          <w:rFonts w:hint="eastAsia"/>
        </w:rPr>
        <w:t>年</w:t>
      </w:r>
      <w:r>
        <w:rPr>
          <w:rFonts w:hint="eastAsia"/>
        </w:rPr>
        <w:t>3</w:t>
      </w:r>
      <w:r>
        <w:rPr>
          <w:rFonts w:hint="eastAsia"/>
        </w:rPr>
        <w:t>月</w:t>
      </w:r>
      <w:r>
        <w:rPr>
          <w:rFonts w:hint="eastAsia"/>
        </w:rPr>
        <w:t>31</w:t>
      </w:r>
      <w:r>
        <w:rPr>
          <w:rFonts w:hint="eastAsia"/>
        </w:rPr>
        <w:t>日までに修得した授業科目「理科実験（物理学実験）」「理科実験（化学実験）」が、改正後科目区分の【物理学実験・化学実験・生物学実験・地学実験】の科目の単位として記載」されているわけではなく、あくまで改正後科目区分の【物理学実験・化学実験・生物学実験・地学実験】が、令和</w:t>
      </w:r>
      <w:r w:rsidR="00512310">
        <w:rPr>
          <w:rFonts w:hint="eastAsia"/>
        </w:rPr>
        <w:t>6</w:t>
      </w:r>
      <w:r>
        <w:rPr>
          <w:rFonts w:hint="eastAsia"/>
        </w:rPr>
        <w:t>年</w:t>
      </w:r>
      <w:r w:rsidR="00512310">
        <w:rPr>
          <w:rFonts w:hint="eastAsia"/>
        </w:rPr>
        <w:t>4</w:t>
      </w:r>
      <w:r>
        <w:rPr>
          <w:rFonts w:hint="eastAsia"/>
        </w:rPr>
        <w:t>月</w:t>
      </w:r>
      <w:r w:rsidR="00512310">
        <w:rPr>
          <w:rFonts w:hint="eastAsia"/>
        </w:rPr>
        <w:t>1</w:t>
      </w:r>
      <w:r>
        <w:rPr>
          <w:rFonts w:hint="eastAsia"/>
        </w:rPr>
        <w:t>日以降に、例えば「理科実験（物理学実験）」「理科実験（化学実験）」「理科実験（生物学実験）」「理科実験（地学実験）」等のように大学の授業科目の開設上分けて開講されている場合に、そのうちの「理科実験（物理学実験）」「理科実験（化学実験）」のみの単位を修得した際の記載例を示しているに過ぎない。（教科専門の科目区分の改正によって実験系科目については、法令上は</w:t>
      </w:r>
      <w:r w:rsidR="00512310">
        <w:rPr>
          <w:rFonts w:hint="eastAsia"/>
        </w:rPr>
        <w:t>1</w:t>
      </w:r>
      <w:r>
        <w:rPr>
          <w:rFonts w:hint="eastAsia"/>
        </w:rPr>
        <w:t>科目となったものの、開設上は引き続き別個に開設されることは一般的にみられるであろうことから、一般包</w:t>
      </w:r>
      <w:r>
        <w:rPr>
          <w:rFonts w:hint="eastAsia"/>
        </w:rPr>
        <w:lastRenderedPageBreak/>
        <w:t>括性に係る解釈変更を説明するに当たっての「複合事項」に当たる事項のあくまで一例示として示しているのみであって、記載例</w:t>
      </w:r>
      <w:r w:rsidR="00512310">
        <w:rPr>
          <w:rFonts w:hint="eastAsia"/>
        </w:rPr>
        <w:t>2</w:t>
      </w:r>
      <w:r>
        <w:rPr>
          <w:rFonts w:hint="eastAsia"/>
        </w:rPr>
        <w:t>の「「理科実験（物理学実験）」などは令和</w:t>
      </w:r>
      <w:r>
        <w:rPr>
          <w:rFonts w:hint="eastAsia"/>
        </w:rPr>
        <w:t>6</w:t>
      </w:r>
      <w:r>
        <w:rPr>
          <w:rFonts w:hint="eastAsia"/>
        </w:rPr>
        <w:t>年</w:t>
      </w:r>
      <w:r>
        <w:rPr>
          <w:rFonts w:hint="eastAsia"/>
        </w:rPr>
        <w:t>3</w:t>
      </w:r>
      <w:r>
        <w:rPr>
          <w:rFonts w:hint="eastAsia"/>
        </w:rPr>
        <w:t>月</w:t>
      </w:r>
      <w:r>
        <w:rPr>
          <w:rFonts w:hint="eastAsia"/>
        </w:rPr>
        <w:t>31</w:t>
      </w:r>
      <w:r>
        <w:rPr>
          <w:rFonts w:hint="eastAsia"/>
        </w:rPr>
        <w:t>日までに修得した旧規則下での授業科目を示しているわけではない。）</w:t>
      </w:r>
    </w:p>
    <w:p w14:paraId="6D93A219" w14:textId="77777777" w:rsidR="004C367F" w:rsidRDefault="004C367F" w:rsidP="004C367F"/>
    <w:p w14:paraId="1D80E85A" w14:textId="77777777" w:rsidR="004C367F" w:rsidRPr="004C367F" w:rsidRDefault="004C367F" w:rsidP="004C367F">
      <w:pPr>
        <w:ind w:left="141" w:hangingChars="67" w:hanging="141"/>
        <w:rPr>
          <w:rFonts w:hint="eastAsia"/>
          <w:u w:val="single"/>
        </w:rPr>
      </w:pPr>
      <w:r w:rsidRPr="004C367F">
        <w:rPr>
          <w:rFonts w:hint="eastAsia"/>
          <w:u w:val="single"/>
        </w:rPr>
        <w:t>２．</w:t>
      </w:r>
      <w:r w:rsidRPr="004C367F">
        <w:rPr>
          <w:rFonts w:hint="eastAsia"/>
          <w:u w:val="single"/>
        </w:rPr>
        <w:t>改正前科目区分【物理学実験（コンピュータ活用を含む。）】【化学実験（コンピュータ活用を含む。）】【生物学実験（コンピュータ活用を含む。）】【地学実験（コンピュータ活用を含む。）】の単位について</w:t>
      </w:r>
    </w:p>
    <w:p w14:paraId="44BC9AC9" w14:textId="77777777" w:rsidR="009542B0" w:rsidRDefault="004C367F" w:rsidP="009542B0">
      <w:pPr>
        <w:ind w:leftChars="67" w:left="141" w:firstLineChars="100" w:firstLine="210"/>
      </w:pPr>
      <w:r>
        <w:rPr>
          <w:rFonts w:hint="eastAsia"/>
        </w:rPr>
        <w:t>附則第</w:t>
      </w:r>
      <w:r>
        <w:rPr>
          <w:rFonts w:hint="eastAsia"/>
        </w:rPr>
        <w:t>2</w:t>
      </w:r>
      <w:r>
        <w:rPr>
          <w:rFonts w:hint="eastAsia"/>
        </w:rPr>
        <w:t>条第</w:t>
      </w:r>
      <w:r>
        <w:rPr>
          <w:rFonts w:hint="eastAsia"/>
        </w:rPr>
        <w:t>2</w:t>
      </w:r>
      <w:r>
        <w:rPr>
          <w:rFonts w:hint="eastAsia"/>
        </w:rPr>
        <w:t>項に規定するとおり、令和</w:t>
      </w:r>
      <w:r>
        <w:rPr>
          <w:rFonts w:hint="eastAsia"/>
        </w:rPr>
        <w:t>6</w:t>
      </w:r>
      <w:r>
        <w:rPr>
          <w:rFonts w:hint="eastAsia"/>
        </w:rPr>
        <w:t>年</w:t>
      </w:r>
      <w:r>
        <w:rPr>
          <w:rFonts w:hint="eastAsia"/>
        </w:rPr>
        <w:t>3</w:t>
      </w:r>
      <w:r>
        <w:rPr>
          <w:rFonts w:hint="eastAsia"/>
        </w:rPr>
        <w:t>月</w:t>
      </w:r>
      <w:r>
        <w:rPr>
          <w:rFonts w:hint="eastAsia"/>
        </w:rPr>
        <w:t>31</w:t>
      </w:r>
      <w:r>
        <w:rPr>
          <w:rFonts w:hint="eastAsia"/>
        </w:rPr>
        <w:t>日に認定課程を有する大学に在学している者が、これを卒業するまでにこれらすべての科目の単位を修得する場合又は令和</w:t>
      </w:r>
      <w:r w:rsidR="009542B0">
        <w:rPr>
          <w:rFonts w:hint="eastAsia"/>
        </w:rPr>
        <w:t>6</w:t>
      </w:r>
      <w:r>
        <w:rPr>
          <w:rFonts w:hint="eastAsia"/>
        </w:rPr>
        <w:t>年</w:t>
      </w:r>
      <w:r w:rsidR="009542B0">
        <w:rPr>
          <w:rFonts w:hint="eastAsia"/>
        </w:rPr>
        <w:t>3</w:t>
      </w:r>
      <w:r>
        <w:rPr>
          <w:rFonts w:hint="eastAsia"/>
        </w:rPr>
        <w:t>月</w:t>
      </w:r>
      <w:r>
        <w:rPr>
          <w:rFonts w:hint="eastAsia"/>
        </w:rPr>
        <w:t>31</w:t>
      </w:r>
      <w:r>
        <w:rPr>
          <w:rFonts w:hint="eastAsia"/>
        </w:rPr>
        <w:t>日までに既にすべて修得している場合には、改正後科目区分【物理学実験・化学実験・生物学実験・地学実験】の科目の単位とみなすことができるが、その一部のみしか修得していない場合には、改正後科目区分【物理学実験・化学実験・生物学実験・地学実験】の科目の単位としてみなすことはできない。</w:t>
      </w:r>
    </w:p>
    <w:p w14:paraId="4F5F360C" w14:textId="3FFF0F0F" w:rsidR="004C367F" w:rsidRDefault="004C367F" w:rsidP="009542B0">
      <w:pPr>
        <w:ind w:leftChars="67" w:left="141" w:firstLineChars="100" w:firstLine="210"/>
      </w:pPr>
      <w:r>
        <w:rPr>
          <w:rFonts w:hint="eastAsia"/>
        </w:rPr>
        <w:t>なお、一部のみを修得している場合に、（個別の事項は満たさないが、）単に「教科に関する専門的事項」に関する科目の単位としてみなすことはできる（同条第</w:t>
      </w:r>
      <w:r w:rsidR="005377D1">
        <w:rPr>
          <w:rFonts w:hint="eastAsia"/>
        </w:rPr>
        <w:t>6</w:t>
      </w:r>
      <w:r>
        <w:rPr>
          <w:rFonts w:hint="eastAsia"/>
        </w:rPr>
        <w:t>項）。この場合の学力に関する証明書における記載については、当省において以下の記載例をお示しすることを検討している。学力に関する証明書の記入例については追って当省ホームページに掲載する予定であることを申し添える。</w:t>
      </w:r>
    </w:p>
    <w:tbl>
      <w:tblPr>
        <w:tblStyle w:val="ad"/>
        <w:tblW w:w="0" w:type="auto"/>
        <w:tblInd w:w="279" w:type="dxa"/>
        <w:tblLook w:val="04A0" w:firstRow="1" w:lastRow="0" w:firstColumn="1" w:lastColumn="0" w:noHBand="0" w:noVBand="1"/>
      </w:tblPr>
      <w:tblGrid>
        <w:gridCol w:w="425"/>
        <w:gridCol w:w="3544"/>
        <w:gridCol w:w="425"/>
        <w:gridCol w:w="1418"/>
        <w:gridCol w:w="425"/>
        <w:gridCol w:w="2544"/>
      </w:tblGrid>
      <w:tr w:rsidR="00D55F4B" w:rsidRPr="00D32099" w14:paraId="31143D47" w14:textId="77777777" w:rsidTr="00D32099">
        <w:tc>
          <w:tcPr>
            <w:tcW w:w="3969" w:type="dxa"/>
            <w:gridSpan w:val="2"/>
          </w:tcPr>
          <w:p w14:paraId="41747A3B" w14:textId="0D26CFB5" w:rsidR="00D55F4B" w:rsidRPr="00D32099" w:rsidRDefault="00D55F4B" w:rsidP="00D55F4B">
            <w:pPr>
              <w:rPr>
                <w:rFonts w:hint="eastAsia"/>
                <w:sz w:val="18"/>
                <w:szCs w:val="18"/>
              </w:rPr>
            </w:pPr>
            <w:r w:rsidRPr="00D32099">
              <w:rPr>
                <w:rFonts w:hint="eastAsia"/>
                <w:sz w:val="18"/>
                <w:szCs w:val="18"/>
              </w:rPr>
              <w:t>物理学実験・化学実験・生物学実験・地学実験</w:t>
            </w:r>
          </w:p>
        </w:tc>
        <w:tc>
          <w:tcPr>
            <w:tcW w:w="425" w:type="dxa"/>
          </w:tcPr>
          <w:p w14:paraId="2C82042C" w14:textId="77777777" w:rsidR="00D55F4B" w:rsidRPr="00D32099" w:rsidRDefault="00D55F4B" w:rsidP="00D55F4B">
            <w:pPr>
              <w:rPr>
                <w:rFonts w:hint="eastAsia"/>
                <w:sz w:val="18"/>
                <w:szCs w:val="18"/>
              </w:rPr>
            </w:pPr>
          </w:p>
        </w:tc>
        <w:tc>
          <w:tcPr>
            <w:tcW w:w="1418" w:type="dxa"/>
          </w:tcPr>
          <w:p w14:paraId="12E6E48D" w14:textId="77777777" w:rsidR="00D55F4B" w:rsidRPr="00D32099" w:rsidRDefault="00D55F4B" w:rsidP="00D55F4B">
            <w:pPr>
              <w:rPr>
                <w:rFonts w:hint="eastAsia"/>
                <w:sz w:val="18"/>
                <w:szCs w:val="18"/>
              </w:rPr>
            </w:pPr>
          </w:p>
        </w:tc>
        <w:tc>
          <w:tcPr>
            <w:tcW w:w="425" w:type="dxa"/>
          </w:tcPr>
          <w:p w14:paraId="3EDAC386" w14:textId="77777777" w:rsidR="00D55F4B" w:rsidRPr="00D32099" w:rsidRDefault="00D55F4B" w:rsidP="00D55F4B">
            <w:pPr>
              <w:rPr>
                <w:rFonts w:hint="eastAsia"/>
                <w:sz w:val="18"/>
                <w:szCs w:val="18"/>
              </w:rPr>
            </w:pPr>
          </w:p>
        </w:tc>
        <w:tc>
          <w:tcPr>
            <w:tcW w:w="2544" w:type="dxa"/>
          </w:tcPr>
          <w:p w14:paraId="698BBE66" w14:textId="77777777" w:rsidR="00D55F4B" w:rsidRPr="00D32099" w:rsidRDefault="00D55F4B" w:rsidP="00D55F4B">
            <w:pPr>
              <w:rPr>
                <w:rFonts w:hint="eastAsia"/>
                <w:sz w:val="18"/>
                <w:szCs w:val="18"/>
              </w:rPr>
            </w:pPr>
          </w:p>
        </w:tc>
      </w:tr>
      <w:tr w:rsidR="00D32099" w:rsidRPr="00D32099" w14:paraId="7FFEC5A4" w14:textId="77777777" w:rsidTr="00D32099">
        <w:tc>
          <w:tcPr>
            <w:tcW w:w="425" w:type="dxa"/>
            <w:vMerge w:val="restart"/>
          </w:tcPr>
          <w:p w14:paraId="707F87AF" w14:textId="77777777" w:rsidR="00D32099" w:rsidRPr="00D32099" w:rsidRDefault="00D32099" w:rsidP="00D55F4B">
            <w:pPr>
              <w:rPr>
                <w:rFonts w:hint="eastAsia"/>
                <w:sz w:val="18"/>
                <w:szCs w:val="18"/>
              </w:rPr>
            </w:pPr>
          </w:p>
        </w:tc>
        <w:tc>
          <w:tcPr>
            <w:tcW w:w="3544" w:type="dxa"/>
          </w:tcPr>
          <w:p w14:paraId="67853BEF" w14:textId="42B376A3" w:rsidR="00D32099" w:rsidRPr="00D32099" w:rsidRDefault="00D32099" w:rsidP="00D55F4B">
            <w:pPr>
              <w:rPr>
                <w:rFonts w:hint="eastAsia"/>
                <w:sz w:val="18"/>
                <w:szCs w:val="18"/>
              </w:rPr>
            </w:pPr>
            <w:r w:rsidRPr="00D32099">
              <w:rPr>
                <w:rFonts w:hint="eastAsia"/>
                <w:sz w:val="18"/>
                <w:szCs w:val="18"/>
              </w:rPr>
              <w:t>うち物理学実験にかかる科目</w:t>
            </w:r>
          </w:p>
        </w:tc>
        <w:tc>
          <w:tcPr>
            <w:tcW w:w="425" w:type="dxa"/>
          </w:tcPr>
          <w:p w14:paraId="7D59274C" w14:textId="77777777" w:rsidR="00D32099" w:rsidRPr="00D32099" w:rsidRDefault="00D32099" w:rsidP="00D55F4B">
            <w:pPr>
              <w:rPr>
                <w:rFonts w:hint="eastAsia"/>
                <w:sz w:val="18"/>
                <w:szCs w:val="18"/>
              </w:rPr>
            </w:pPr>
          </w:p>
        </w:tc>
        <w:tc>
          <w:tcPr>
            <w:tcW w:w="1418" w:type="dxa"/>
          </w:tcPr>
          <w:p w14:paraId="604588E4" w14:textId="77777777" w:rsidR="00D32099" w:rsidRPr="00D32099" w:rsidRDefault="00D32099" w:rsidP="00D55F4B">
            <w:pPr>
              <w:rPr>
                <w:rFonts w:hint="eastAsia"/>
                <w:sz w:val="18"/>
                <w:szCs w:val="18"/>
              </w:rPr>
            </w:pPr>
          </w:p>
        </w:tc>
        <w:tc>
          <w:tcPr>
            <w:tcW w:w="425" w:type="dxa"/>
          </w:tcPr>
          <w:p w14:paraId="66A17D73" w14:textId="77777777" w:rsidR="00D32099" w:rsidRPr="00D32099" w:rsidRDefault="00D32099" w:rsidP="00D55F4B">
            <w:pPr>
              <w:rPr>
                <w:rFonts w:hint="eastAsia"/>
                <w:sz w:val="18"/>
                <w:szCs w:val="18"/>
              </w:rPr>
            </w:pPr>
          </w:p>
        </w:tc>
        <w:tc>
          <w:tcPr>
            <w:tcW w:w="2544" w:type="dxa"/>
          </w:tcPr>
          <w:p w14:paraId="5C5690D3" w14:textId="77777777" w:rsidR="00D32099" w:rsidRPr="00D32099" w:rsidRDefault="00D32099" w:rsidP="00D55F4B">
            <w:pPr>
              <w:rPr>
                <w:rFonts w:hint="eastAsia"/>
                <w:sz w:val="18"/>
                <w:szCs w:val="18"/>
              </w:rPr>
            </w:pPr>
          </w:p>
        </w:tc>
      </w:tr>
      <w:tr w:rsidR="00D32099" w:rsidRPr="00D32099" w14:paraId="4902AE08" w14:textId="77777777" w:rsidTr="00D32099">
        <w:tc>
          <w:tcPr>
            <w:tcW w:w="425" w:type="dxa"/>
            <w:vMerge/>
          </w:tcPr>
          <w:p w14:paraId="6BF1205B" w14:textId="77777777" w:rsidR="00D32099" w:rsidRPr="00D32099" w:rsidRDefault="00D32099" w:rsidP="00D55F4B">
            <w:pPr>
              <w:rPr>
                <w:rFonts w:hint="eastAsia"/>
                <w:sz w:val="18"/>
                <w:szCs w:val="18"/>
              </w:rPr>
            </w:pPr>
          </w:p>
        </w:tc>
        <w:tc>
          <w:tcPr>
            <w:tcW w:w="3544" w:type="dxa"/>
          </w:tcPr>
          <w:p w14:paraId="1C7345F6" w14:textId="302A0DDD" w:rsidR="00D32099" w:rsidRPr="00D32099" w:rsidRDefault="00D32099" w:rsidP="00D55F4B">
            <w:pPr>
              <w:rPr>
                <w:rFonts w:hint="eastAsia"/>
                <w:sz w:val="18"/>
                <w:szCs w:val="18"/>
              </w:rPr>
            </w:pPr>
            <w:r w:rsidRPr="00D32099">
              <w:rPr>
                <w:rFonts w:hint="eastAsia"/>
                <w:sz w:val="18"/>
                <w:szCs w:val="18"/>
              </w:rPr>
              <w:t>うち化学実験にかかる科目</w:t>
            </w:r>
          </w:p>
        </w:tc>
        <w:tc>
          <w:tcPr>
            <w:tcW w:w="425" w:type="dxa"/>
          </w:tcPr>
          <w:p w14:paraId="0D4FAE6F" w14:textId="77777777" w:rsidR="00D32099" w:rsidRPr="00D32099" w:rsidRDefault="00D32099" w:rsidP="00D55F4B">
            <w:pPr>
              <w:rPr>
                <w:rFonts w:hint="eastAsia"/>
                <w:sz w:val="18"/>
                <w:szCs w:val="18"/>
              </w:rPr>
            </w:pPr>
          </w:p>
        </w:tc>
        <w:tc>
          <w:tcPr>
            <w:tcW w:w="1418" w:type="dxa"/>
          </w:tcPr>
          <w:p w14:paraId="44E3976A" w14:textId="77777777" w:rsidR="00D32099" w:rsidRPr="00D32099" w:rsidRDefault="00D32099" w:rsidP="00D55F4B">
            <w:pPr>
              <w:rPr>
                <w:rFonts w:hint="eastAsia"/>
                <w:sz w:val="18"/>
                <w:szCs w:val="18"/>
              </w:rPr>
            </w:pPr>
          </w:p>
        </w:tc>
        <w:tc>
          <w:tcPr>
            <w:tcW w:w="425" w:type="dxa"/>
          </w:tcPr>
          <w:p w14:paraId="6A349519" w14:textId="77777777" w:rsidR="00D32099" w:rsidRPr="00D32099" w:rsidRDefault="00D32099" w:rsidP="00D55F4B">
            <w:pPr>
              <w:rPr>
                <w:rFonts w:hint="eastAsia"/>
                <w:sz w:val="18"/>
                <w:szCs w:val="18"/>
              </w:rPr>
            </w:pPr>
          </w:p>
        </w:tc>
        <w:tc>
          <w:tcPr>
            <w:tcW w:w="2544" w:type="dxa"/>
          </w:tcPr>
          <w:p w14:paraId="7E48C6E1" w14:textId="77777777" w:rsidR="00D32099" w:rsidRPr="00D32099" w:rsidRDefault="00D32099" w:rsidP="00D55F4B">
            <w:pPr>
              <w:rPr>
                <w:rFonts w:hint="eastAsia"/>
                <w:sz w:val="18"/>
                <w:szCs w:val="18"/>
              </w:rPr>
            </w:pPr>
          </w:p>
        </w:tc>
      </w:tr>
      <w:tr w:rsidR="00D32099" w:rsidRPr="00D32099" w14:paraId="5F8EDD2C" w14:textId="77777777" w:rsidTr="00D32099">
        <w:tc>
          <w:tcPr>
            <w:tcW w:w="425" w:type="dxa"/>
            <w:vMerge/>
          </w:tcPr>
          <w:p w14:paraId="06DB5256" w14:textId="77777777" w:rsidR="00D32099" w:rsidRPr="00D32099" w:rsidRDefault="00D32099" w:rsidP="00D55F4B">
            <w:pPr>
              <w:rPr>
                <w:rFonts w:hint="eastAsia"/>
                <w:sz w:val="18"/>
                <w:szCs w:val="18"/>
              </w:rPr>
            </w:pPr>
          </w:p>
        </w:tc>
        <w:tc>
          <w:tcPr>
            <w:tcW w:w="3544" w:type="dxa"/>
          </w:tcPr>
          <w:p w14:paraId="26F25029" w14:textId="14230154" w:rsidR="00D32099" w:rsidRPr="00D32099" w:rsidRDefault="00D32099" w:rsidP="00D55F4B">
            <w:pPr>
              <w:rPr>
                <w:rFonts w:hint="eastAsia"/>
                <w:sz w:val="18"/>
                <w:szCs w:val="18"/>
              </w:rPr>
            </w:pPr>
            <w:r w:rsidRPr="00D32099">
              <w:rPr>
                <w:rFonts w:hint="eastAsia"/>
                <w:sz w:val="18"/>
                <w:szCs w:val="18"/>
              </w:rPr>
              <w:t>うち生物学実験にかかる科目</w:t>
            </w:r>
          </w:p>
        </w:tc>
        <w:tc>
          <w:tcPr>
            <w:tcW w:w="425" w:type="dxa"/>
          </w:tcPr>
          <w:p w14:paraId="38FA0119" w14:textId="77777777" w:rsidR="00D32099" w:rsidRPr="00D32099" w:rsidRDefault="00D32099" w:rsidP="00D55F4B">
            <w:pPr>
              <w:rPr>
                <w:rFonts w:hint="eastAsia"/>
                <w:sz w:val="18"/>
                <w:szCs w:val="18"/>
              </w:rPr>
            </w:pPr>
          </w:p>
        </w:tc>
        <w:tc>
          <w:tcPr>
            <w:tcW w:w="1418" w:type="dxa"/>
          </w:tcPr>
          <w:p w14:paraId="6A08EB81" w14:textId="77777777" w:rsidR="00D32099" w:rsidRPr="00D32099" w:rsidRDefault="00D32099" w:rsidP="00D55F4B">
            <w:pPr>
              <w:rPr>
                <w:rFonts w:hint="eastAsia"/>
                <w:sz w:val="18"/>
                <w:szCs w:val="18"/>
              </w:rPr>
            </w:pPr>
          </w:p>
        </w:tc>
        <w:tc>
          <w:tcPr>
            <w:tcW w:w="425" w:type="dxa"/>
          </w:tcPr>
          <w:p w14:paraId="733FA261" w14:textId="77777777" w:rsidR="00D32099" w:rsidRPr="00D32099" w:rsidRDefault="00D32099" w:rsidP="00D55F4B">
            <w:pPr>
              <w:rPr>
                <w:rFonts w:hint="eastAsia"/>
                <w:sz w:val="18"/>
                <w:szCs w:val="18"/>
              </w:rPr>
            </w:pPr>
          </w:p>
        </w:tc>
        <w:tc>
          <w:tcPr>
            <w:tcW w:w="2544" w:type="dxa"/>
          </w:tcPr>
          <w:p w14:paraId="6B45605E" w14:textId="77777777" w:rsidR="00D32099" w:rsidRPr="00D32099" w:rsidRDefault="00D32099" w:rsidP="00D55F4B">
            <w:pPr>
              <w:rPr>
                <w:rFonts w:hint="eastAsia"/>
                <w:sz w:val="18"/>
                <w:szCs w:val="18"/>
              </w:rPr>
            </w:pPr>
          </w:p>
        </w:tc>
      </w:tr>
      <w:tr w:rsidR="00D32099" w:rsidRPr="00D32099" w14:paraId="5C31F2C7" w14:textId="77777777" w:rsidTr="00D32099">
        <w:tc>
          <w:tcPr>
            <w:tcW w:w="425" w:type="dxa"/>
            <w:vMerge/>
            <w:tcBorders>
              <w:bottom w:val="single" w:sz="4" w:space="0" w:color="auto"/>
            </w:tcBorders>
          </w:tcPr>
          <w:p w14:paraId="06C7D7E6" w14:textId="77777777" w:rsidR="00D32099" w:rsidRPr="00D32099" w:rsidRDefault="00D32099" w:rsidP="00D55F4B">
            <w:pPr>
              <w:rPr>
                <w:rFonts w:hint="eastAsia"/>
                <w:sz w:val="18"/>
                <w:szCs w:val="18"/>
              </w:rPr>
            </w:pPr>
          </w:p>
        </w:tc>
        <w:tc>
          <w:tcPr>
            <w:tcW w:w="3544" w:type="dxa"/>
            <w:tcBorders>
              <w:bottom w:val="single" w:sz="4" w:space="0" w:color="auto"/>
            </w:tcBorders>
          </w:tcPr>
          <w:p w14:paraId="3BB25025" w14:textId="555AA6E9" w:rsidR="00D32099" w:rsidRPr="00D32099" w:rsidRDefault="00D32099" w:rsidP="00D55F4B">
            <w:pPr>
              <w:rPr>
                <w:rFonts w:hint="eastAsia"/>
                <w:sz w:val="18"/>
                <w:szCs w:val="18"/>
              </w:rPr>
            </w:pPr>
            <w:r w:rsidRPr="00D32099">
              <w:rPr>
                <w:rFonts w:hint="eastAsia"/>
                <w:sz w:val="18"/>
                <w:szCs w:val="18"/>
              </w:rPr>
              <w:t>うち地学実験にかかる科目</w:t>
            </w:r>
          </w:p>
        </w:tc>
        <w:tc>
          <w:tcPr>
            <w:tcW w:w="425" w:type="dxa"/>
            <w:tcBorders>
              <w:bottom w:val="single" w:sz="4" w:space="0" w:color="auto"/>
            </w:tcBorders>
          </w:tcPr>
          <w:p w14:paraId="42B9811F" w14:textId="77777777" w:rsidR="00D32099" w:rsidRPr="00D32099" w:rsidRDefault="00D32099" w:rsidP="00D55F4B">
            <w:pPr>
              <w:rPr>
                <w:rFonts w:hint="eastAsia"/>
                <w:sz w:val="18"/>
                <w:szCs w:val="18"/>
              </w:rPr>
            </w:pPr>
          </w:p>
        </w:tc>
        <w:tc>
          <w:tcPr>
            <w:tcW w:w="1418" w:type="dxa"/>
            <w:tcBorders>
              <w:bottom w:val="single" w:sz="4" w:space="0" w:color="auto"/>
            </w:tcBorders>
          </w:tcPr>
          <w:p w14:paraId="619B4865" w14:textId="77777777" w:rsidR="00D32099" w:rsidRPr="00D32099" w:rsidRDefault="00D32099" w:rsidP="00D55F4B">
            <w:pPr>
              <w:rPr>
                <w:rFonts w:hint="eastAsia"/>
                <w:sz w:val="18"/>
                <w:szCs w:val="18"/>
              </w:rPr>
            </w:pPr>
          </w:p>
        </w:tc>
        <w:tc>
          <w:tcPr>
            <w:tcW w:w="425" w:type="dxa"/>
            <w:tcBorders>
              <w:bottom w:val="single" w:sz="4" w:space="0" w:color="auto"/>
            </w:tcBorders>
          </w:tcPr>
          <w:p w14:paraId="1D352522" w14:textId="77777777" w:rsidR="00D32099" w:rsidRPr="00D32099" w:rsidRDefault="00D32099" w:rsidP="00D55F4B">
            <w:pPr>
              <w:rPr>
                <w:rFonts w:hint="eastAsia"/>
                <w:sz w:val="18"/>
                <w:szCs w:val="18"/>
              </w:rPr>
            </w:pPr>
          </w:p>
        </w:tc>
        <w:tc>
          <w:tcPr>
            <w:tcW w:w="2544" w:type="dxa"/>
            <w:tcBorders>
              <w:bottom w:val="single" w:sz="4" w:space="0" w:color="auto"/>
            </w:tcBorders>
          </w:tcPr>
          <w:p w14:paraId="1ADE460C" w14:textId="77777777" w:rsidR="00D32099" w:rsidRPr="00D32099" w:rsidRDefault="00D32099" w:rsidP="00D55F4B">
            <w:pPr>
              <w:rPr>
                <w:rFonts w:hint="eastAsia"/>
                <w:sz w:val="18"/>
                <w:szCs w:val="18"/>
              </w:rPr>
            </w:pPr>
          </w:p>
        </w:tc>
      </w:tr>
      <w:tr w:rsidR="00D32099" w:rsidRPr="00D32099" w14:paraId="4E699456" w14:textId="77777777" w:rsidTr="00D32099">
        <w:trPr>
          <w:gridBefore w:val="2"/>
          <w:wBefore w:w="3969" w:type="dxa"/>
        </w:trPr>
        <w:tc>
          <w:tcPr>
            <w:tcW w:w="425" w:type="dxa"/>
            <w:shd w:val="clear" w:color="auto" w:fill="FFFF00"/>
          </w:tcPr>
          <w:p w14:paraId="1F52E9F0" w14:textId="4A1E9C16" w:rsidR="00D32099" w:rsidRPr="00D32099" w:rsidRDefault="00D32099" w:rsidP="00D55F4B">
            <w:pPr>
              <w:rPr>
                <w:rFonts w:hint="eastAsia"/>
                <w:sz w:val="18"/>
                <w:szCs w:val="18"/>
              </w:rPr>
            </w:pPr>
            <w:r w:rsidRPr="00D32099">
              <w:rPr>
                <w:rFonts w:hint="eastAsia"/>
                <w:sz w:val="18"/>
                <w:szCs w:val="18"/>
              </w:rPr>
              <w:t>○</w:t>
            </w:r>
          </w:p>
        </w:tc>
        <w:tc>
          <w:tcPr>
            <w:tcW w:w="1418" w:type="dxa"/>
            <w:shd w:val="clear" w:color="auto" w:fill="FFFF00"/>
          </w:tcPr>
          <w:p w14:paraId="4AE56B29" w14:textId="4274CBA2" w:rsidR="00D32099" w:rsidRPr="00D32099" w:rsidRDefault="00D32099" w:rsidP="00D55F4B">
            <w:pPr>
              <w:rPr>
                <w:rFonts w:hint="eastAsia"/>
                <w:sz w:val="18"/>
                <w:szCs w:val="18"/>
              </w:rPr>
            </w:pPr>
            <w:r w:rsidRPr="00D32099">
              <w:rPr>
                <w:rFonts w:hint="eastAsia"/>
                <w:sz w:val="18"/>
                <w:szCs w:val="18"/>
              </w:rPr>
              <w:t>○○○○○○</w:t>
            </w:r>
          </w:p>
        </w:tc>
        <w:tc>
          <w:tcPr>
            <w:tcW w:w="425" w:type="dxa"/>
            <w:shd w:val="clear" w:color="auto" w:fill="FFFF00"/>
          </w:tcPr>
          <w:p w14:paraId="5E4CEEF7" w14:textId="16901085" w:rsidR="00D32099" w:rsidRPr="00D32099" w:rsidRDefault="00D32099" w:rsidP="00D55F4B">
            <w:pPr>
              <w:rPr>
                <w:rFonts w:hint="eastAsia"/>
                <w:sz w:val="18"/>
                <w:szCs w:val="18"/>
              </w:rPr>
            </w:pPr>
            <w:r w:rsidRPr="00D32099">
              <w:rPr>
                <w:rFonts w:hint="eastAsia"/>
                <w:sz w:val="18"/>
                <w:szCs w:val="18"/>
              </w:rPr>
              <w:t>○</w:t>
            </w:r>
          </w:p>
        </w:tc>
        <w:tc>
          <w:tcPr>
            <w:tcW w:w="2544" w:type="dxa"/>
            <w:shd w:val="clear" w:color="auto" w:fill="FFFF00"/>
          </w:tcPr>
          <w:p w14:paraId="48786939" w14:textId="6C405A1E" w:rsidR="00D32099" w:rsidRPr="00D32099" w:rsidRDefault="00D32099" w:rsidP="00D55F4B">
            <w:pPr>
              <w:rPr>
                <w:rFonts w:hint="eastAsia"/>
                <w:sz w:val="18"/>
                <w:szCs w:val="18"/>
              </w:rPr>
            </w:pPr>
            <w:r w:rsidRPr="00D32099">
              <w:rPr>
                <w:rFonts w:hint="eastAsia"/>
                <w:sz w:val="18"/>
                <w:szCs w:val="18"/>
              </w:rPr>
              <w:t>注）「教育職員免許法施行規則の一部を改正する省令」（令和５年文部科学省令第</w:t>
            </w:r>
            <w:r w:rsidRPr="00D32099">
              <w:rPr>
                <w:rFonts w:hint="eastAsia"/>
                <w:sz w:val="18"/>
                <w:szCs w:val="18"/>
              </w:rPr>
              <w:t>31</w:t>
            </w:r>
            <w:r w:rsidRPr="00D32099">
              <w:rPr>
                <w:rFonts w:hint="eastAsia"/>
                <w:sz w:val="18"/>
                <w:szCs w:val="18"/>
              </w:rPr>
              <w:t>号）附則第２条第５項（又は第３条第５項）により、同令による改正前の「物理学実験（コンピュータ活用を含む。）」、「化学実験（コンピュータ活用を含む。）」、「生物学実験（コンピュータ活用を含む。）」、「地学実験（コンピュータ活用を含む。）」の単位を「教科に関する専門的事項」に関する科目の単位に読み替えている。</w:t>
            </w:r>
          </w:p>
        </w:tc>
      </w:tr>
    </w:tbl>
    <w:p w14:paraId="19DBD67F" w14:textId="77777777" w:rsidR="00D55F4B" w:rsidRPr="00D32099" w:rsidRDefault="00D55F4B" w:rsidP="00D55F4B">
      <w:pPr>
        <w:rPr>
          <w:rFonts w:hint="eastAsia"/>
          <w:sz w:val="18"/>
          <w:szCs w:val="18"/>
        </w:rPr>
      </w:pPr>
    </w:p>
    <w:sectPr w:rsidR="00D55F4B" w:rsidRPr="00D32099" w:rsidSect="00D32099">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959CB" w14:textId="77777777" w:rsidR="002E644B" w:rsidRDefault="002E644B" w:rsidP="005959D0">
      <w:r>
        <w:separator/>
      </w:r>
    </w:p>
  </w:endnote>
  <w:endnote w:type="continuationSeparator" w:id="0">
    <w:p w14:paraId="267E68E3" w14:textId="77777777" w:rsidR="002E644B" w:rsidRDefault="002E644B" w:rsidP="0059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0EDAA" w14:textId="77777777" w:rsidR="002E644B" w:rsidRDefault="002E644B" w:rsidP="005959D0">
      <w:r>
        <w:separator/>
      </w:r>
    </w:p>
  </w:footnote>
  <w:footnote w:type="continuationSeparator" w:id="0">
    <w:p w14:paraId="73E36B28" w14:textId="77777777" w:rsidR="002E644B" w:rsidRDefault="002E644B" w:rsidP="0059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F8E"/>
    <w:rsid w:val="000136AA"/>
    <w:rsid w:val="00034E6A"/>
    <w:rsid w:val="00050AE5"/>
    <w:rsid w:val="00051FBD"/>
    <w:rsid w:val="00075211"/>
    <w:rsid w:val="0008511E"/>
    <w:rsid w:val="00184B72"/>
    <w:rsid w:val="001B7858"/>
    <w:rsid w:val="00254086"/>
    <w:rsid w:val="002E644B"/>
    <w:rsid w:val="00303B8E"/>
    <w:rsid w:val="00377137"/>
    <w:rsid w:val="003A21EF"/>
    <w:rsid w:val="003D11D0"/>
    <w:rsid w:val="003F1888"/>
    <w:rsid w:val="004701A7"/>
    <w:rsid w:val="004C367F"/>
    <w:rsid w:val="00512310"/>
    <w:rsid w:val="00532DBC"/>
    <w:rsid w:val="005377D1"/>
    <w:rsid w:val="005959D0"/>
    <w:rsid w:val="005E3716"/>
    <w:rsid w:val="005F017C"/>
    <w:rsid w:val="005F5A4A"/>
    <w:rsid w:val="006541A1"/>
    <w:rsid w:val="007E1916"/>
    <w:rsid w:val="00804C06"/>
    <w:rsid w:val="009368AC"/>
    <w:rsid w:val="00946573"/>
    <w:rsid w:val="009542B0"/>
    <w:rsid w:val="009A7B47"/>
    <w:rsid w:val="009C611E"/>
    <w:rsid w:val="009E035C"/>
    <w:rsid w:val="00A06877"/>
    <w:rsid w:val="00A64393"/>
    <w:rsid w:val="00A81A13"/>
    <w:rsid w:val="00A877DA"/>
    <w:rsid w:val="00AB3A9A"/>
    <w:rsid w:val="00AF4411"/>
    <w:rsid w:val="00BD6BAC"/>
    <w:rsid w:val="00C010C7"/>
    <w:rsid w:val="00C1530C"/>
    <w:rsid w:val="00C5088A"/>
    <w:rsid w:val="00C75508"/>
    <w:rsid w:val="00CC6DEC"/>
    <w:rsid w:val="00D0757A"/>
    <w:rsid w:val="00D32099"/>
    <w:rsid w:val="00D55F4B"/>
    <w:rsid w:val="00DB75A0"/>
    <w:rsid w:val="00F11F8E"/>
    <w:rsid w:val="00F33050"/>
    <w:rsid w:val="00F70548"/>
    <w:rsid w:val="00FB05A8"/>
    <w:rsid w:val="00FE7A5C"/>
    <w:rsid w:val="00FF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86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1A7"/>
    <w:pPr>
      <w:widowControl w:val="0"/>
      <w:jc w:val="both"/>
    </w:pPr>
    <w:rPr>
      <w:rFonts w:ascii="Century Gothic" w:eastAsia="ＭＳ 明朝" w:hAnsi="Century Gothic"/>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9D0"/>
    <w:pPr>
      <w:tabs>
        <w:tab w:val="center" w:pos="4252"/>
        <w:tab w:val="right" w:pos="8504"/>
      </w:tabs>
      <w:snapToGrid w:val="0"/>
    </w:pPr>
  </w:style>
  <w:style w:type="character" w:customStyle="1" w:styleId="a4">
    <w:name w:val="ヘッダー (文字)"/>
    <w:basedOn w:val="a0"/>
    <w:link w:val="a3"/>
    <w:uiPriority w:val="99"/>
    <w:rsid w:val="005959D0"/>
    <w:rPr>
      <w:rFonts w:ascii="Century Gothic" w:eastAsia="ＭＳ 明朝" w:hAnsi="Century Gothic"/>
    </w:rPr>
  </w:style>
  <w:style w:type="paragraph" w:styleId="a5">
    <w:name w:val="footer"/>
    <w:basedOn w:val="a"/>
    <w:link w:val="a6"/>
    <w:uiPriority w:val="99"/>
    <w:unhideWhenUsed/>
    <w:rsid w:val="005959D0"/>
    <w:pPr>
      <w:tabs>
        <w:tab w:val="center" w:pos="4252"/>
        <w:tab w:val="right" w:pos="8504"/>
      </w:tabs>
      <w:snapToGrid w:val="0"/>
    </w:pPr>
  </w:style>
  <w:style w:type="character" w:customStyle="1" w:styleId="a6">
    <w:name w:val="フッター (文字)"/>
    <w:basedOn w:val="a0"/>
    <w:link w:val="a5"/>
    <w:uiPriority w:val="99"/>
    <w:rsid w:val="005959D0"/>
    <w:rPr>
      <w:rFonts w:ascii="Century Gothic" w:eastAsia="ＭＳ 明朝" w:hAnsi="Century Gothic"/>
    </w:rPr>
  </w:style>
  <w:style w:type="character" w:styleId="a7">
    <w:name w:val="Hyperlink"/>
    <w:basedOn w:val="a0"/>
    <w:uiPriority w:val="99"/>
    <w:unhideWhenUsed/>
    <w:rsid w:val="00C5088A"/>
    <w:rPr>
      <w:color w:val="0563C1" w:themeColor="hyperlink"/>
      <w:u w:val="single"/>
    </w:rPr>
  </w:style>
  <w:style w:type="character" w:styleId="a8">
    <w:name w:val="Unresolved Mention"/>
    <w:basedOn w:val="a0"/>
    <w:uiPriority w:val="99"/>
    <w:semiHidden/>
    <w:unhideWhenUsed/>
    <w:rsid w:val="00C5088A"/>
    <w:rPr>
      <w:color w:val="605E5C"/>
      <w:shd w:val="clear" w:color="auto" w:fill="E1DFDD"/>
    </w:rPr>
  </w:style>
  <w:style w:type="paragraph" w:styleId="a9">
    <w:name w:val="Note Heading"/>
    <w:basedOn w:val="a"/>
    <w:next w:val="a"/>
    <w:link w:val="aa"/>
    <w:uiPriority w:val="99"/>
    <w:unhideWhenUsed/>
    <w:rsid w:val="00051FBD"/>
    <w:pPr>
      <w:jc w:val="center"/>
    </w:pPr>
  </w:style>
  <w:style w:type="character" w:customStyle="1" w:styleId="aa">
    <w:name w:val="記 (文字)"/>
    <w:basedOn w:val="a0"/>
    <w:link w:val="a9"/>
    <w:uiPriority w:val="99"/>
    <w:rsid w:val="00051FBD"/>
    <w:rPr>
      <w:rFonts w:ascii="Century Gothic" w:eastAsia="ＭＳ 明朝" w:hAnsi="Century Gothic"/>
    </w:rPr>
  </w:style>
  <w:style w:type="paragraph" w:styleId="ab">
    <w:name w:val="Closing"/>
    <w:basedOn w:val="a"/>
    <w:link w:val="ac"/>
    <w:uiPriority w:val="99"/>
    <w:unhideWhenUsed/>
    <w:rsid w:val="00051FBD"/>
    <w:pPr>
      <w:jc w:val="right"/>
    </w:pPr>
  </w:style>
  <w:style w:type="character" w:customStyle="1" w:styleId="ac">
    <w:name w:val="結語 (文字)"/>
    <w:basedOn w:val="a0"/>
    <w:link w:val="ab"/>
    <w:uiPriority w:val="99"/>
    <w:rsid w:val="00051FBD"/>
    <w:rPr>
      <w:rFonts w:ascii="Century Gothic" w:eastAsia="ＭＳ 明朝" w:hAnsi="Century Gothic"/>
    </w:rPr>
  </w:style>
  <w:style w:type="table" w:styleId="ad">
    <w:name w:val="Table Grid"/>
    <w:basedOn w:val="a1"/>
    <w:uiPriority w:val="39"/>
    <w:rsid w:val="0093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69563">
      <w:bodyDiv w:val="1"/>
      <w:marLeft w:val="0"/>
      <w:marRight w:val="0"/>
      <w:marTop w:val="0"/>
      <w:marBottom w:val="0"/>
      <w:divBdr>
        <w:top w:val="none" w:sz="0" w:space="0" w:color="auto"/>
        <w:left w:val="none" w:sz="0" w:space="0" w:color="auto"/>
        <w:bottom w:val="none" w:sz="0" w:space="0" w:color="auto"/>
        <w:right w:val="none" w:sz="0" w:space="0" w:color="auto"/>
      </w:divBdr>
    </w:div>
    <w:div w:id="20401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2024-11-05T07:03:00Z</dcterms:created>
  <dcterms:modified xsi:type="dcterms:W3CDTF">2024-11-05T07:44:00Z</dcterms:modified>
</cp:coreProperties>
</file>