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FC75" w14:textId="77777777" w:rsidR="00630938" w:rsidRPr="00A93CFC" w:rsidRDefault="00865A3B">
      <w:pPr>
        <w:rPr>
          <w:rFonts w:ascii="Century Gothic" w:eastAsia="HG丸ｺﾞｼｯｸM-PRO" w:hAnsi="Century Gothic"/>
          <w:b/>
          <w:bCs/>
        </w:rPr>
      </w:pPr>
      <w:r w:rsidRPr="00A93CFC">
        <w:rPr>
          <w:rFonts w:ascii="HG丸ｺﾞｼｯｸM-PRO" w:eastAsia="HG丸ｺﾞｼｯｸM-PRO" w:hint="eastAsia"/>
          <w:b/>
          <w:bCs/>
        </w:rPr>
        <w:t>中学校</w:t>
      </w:r>
      <w:r w:rsidRPr="00A93CFC">
        <w:rPr>
          <w:rFonts w:ascii="Century Gothic" w:eastAsia="HG丸ｺﾞｼｯｸM-PRO" w:hAnsi="Century Gothic"/>
          <w:b/>
          <w:bCs/>
        </w:rPr>
        <w:t>教諭</w:t>
      </w:r>
      <w:r w:rsidR="001949C5" w:rsidRPr="00A93CFC">
        <w:rPr>
          <w:rFonts w:ascii="Century Gothic" w:eastAsia="HG丸ｺﾞｼｯｸM-PRO" w:hAnsi="Century Gothic" w:hint="eastAsia"/>
          <w:b/>
          <w:bCs/>
        </w:rPr>
        <w:t>一</w:t>
      </w:r>
      <w:r w:rsidR="00630938" w:rsidRPr="00A93CFC">
        <w:rPr>
          <w:rFonts w:ascii="Century Gothic" w:eastAsia="HG丸ｺﾞｼｯｸM-PRO" w:hAnsi="Century Gothic"/>
          <w:b/>
          <w:bCs/>
        </w:rPr>
        <w:t>種免許状取得の為の単位を</w:t>
      </w:r>
      <w:r w:rsidRPr="00A93CFC">
        <w:rPr>
          <w:rFonts w:ascii="Century Gothic" w:eastAsia="HG丸ｺﾞｼｯｸM-PRO" w:hAnsi="Century Gothic"/>
          <w:b/>
          <w:bCs/>
        </w:rPr>
        <w:t>修得し、免許法施行規則第</w:t>
      </w:r>
      <w:r w:rsidR="007B3F25" w:rsidRPr="00A93CFC">
        <w:rPr>
          <w:rFonts w:ascii="Century Gothic" w:eastAsia="HG丸ｺﾞｼｯｸM-PRO" w:hAnsi="Century Gothic"/>
          <w:b/>
          <w:bCs/>
        </w:rPr>
        <w:t>2</w:t>
      </w:r>
      <w:r w:rsidRPr="00A93CFC">
        <w:rPr>
          <w:rFonts w:ascii="Century Gothic" w:eastAsia="HG丸ｺﾞｼｯｸM-PRO" w:hAnsi="Century Gothic"/>
          <w:b/>
          <w:bCs/>
        </w:rPr>
        <w:t>条</w:t>
      </w:r>
      <w:r w:rsidRPr="00A93CFC">
        <w:rPr>
          <w:rFonts w:ascii="Century Gothic" w:eastAsia="HG丸ｺﾞｼｯｸM-PRO" w:hAnsi="Century Gothic"/>
          <w:b/>
          <w:bCs/>
        </w:rPr>
        <w:t>1</w:t>
      </w:r>
      <w:r w:rsidRPr="00A93CFC">
        <w:rPr>
          <w:rFonts w:ascii="Century Gothic" w:eastAsia="HG丸ｺﾞｼｯｸM-PRO" w:hAnsi="Century Gothic"/>
          <w:b/>
          <w:bCs/>
        </w:rPr>
        <w:t>項表備考第</w:t>
      </w:r>
      <w:r w:rsidRPr="00A93CFC">
        <w:rPr>
          <w:rFonts w:ascii="Century Gothic" w:eastAsia="HG丸ｺﾞｼｯｸM-PRO" w:hAnsi="Century Gothic"/>
          <w:b/>
          <w:bCs/>
        </w:rPr>
        <w:t>1</w:t>
      </w:r>
      <w:r w:rsidR="007B3F25" w:rsidRPr="00A93CFC">
        <w:rPr>
          <w:rFonts w:ascii="Century Gothic" w:eastAsia="HG丸ｺﾞｼｯｸM-PRO" w:hAnsi="Century Gothic"/>
          <w:b/>
          <w:bCs/>
        </w:rPr>
        <w:t>1</w:t>
      </w:r>
      <w:r w:rsidRPr="00A93CFC">
        <w:rPr>
          <w:rFonts w:ascii="Century Gothic" w:eastAsia="HG丸ｺﾞｼｯｸM-PRO" w:hAnsi="Century Gothic"/>
          <w:b/>
          <w:bCs/>
        </w:rPr>
        <w:t>号を適用して小学校</w:t>
      </w:r>
      <w:r w:rsidR="001949C5" w:rsidRPr="00A93CFC">
        <w:rPr>
          <w:rFonts w:ascii="Century Gothic" w:eastAsia="HG丸ｺﾞｼｯｸM-PRO" w:hAnsi="Century Gothic" w:hint="eastAsia"/>
          <w:b/>
          <w:bCs/>
        </w:rPr>
        <w:t>一</w:t>
      </w:r>
      <w:r w:rsidR="00630938" w:rsidRPr="00A93CFC">
        <w:rPr>
          <w:rFonts w:ascii="Century Gothic" w:eastAsia="HG丸ｺﾞｼｯｸM-PRO" w:hAnsi="Century Gothic"/>
          <w:b/>
          <w:bCs/>
        </w:rPr>
        <w:t>種免許状を取得する場合の例</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0"/>
        <w:gridCol w:w="6300"/>
        <w:gridCol w:w="1440"/>
        <w:gridCol w:w="1496"/>
        <w:gridCol w:w="2824"/>
      </w:tblGrid>
      <w:tr w:rsidR="00630938" w:rsidRPr="00864DA2" w14:paraId="121345B8" w14:textId="77777777">
        <w:trPr>
          <w:cantSplit/>
          <w:trHeight w:val="300"/>
        </w:trPr>
        <w:tc>
          <w:tcPr>
            <w:tcW w:w="1008" w:type="dxa"/>
            <w:vMerge w:val="restart"/>
            <w:vAlign w:val="center"/>
          </w:tcPr>
          <w:p w14:paraId="28A3DFBC" w14:textId="77777777" w:rsidR="00630938" w:rsidRPr="00864DA2" w:rsidRDefault="00630938">
            <w:pPr>
              <w:rPr>
                <w:rFonts w:ascii="HG丸ｺﾞｼｯｸM-PRO" w:eastAsia="HG丸ｺﾞｼｯｸM-PRO"/>
              </w:rPr>
            </w:pPr>
            <w:r w:rsidRPr="00864DA2">
              <w:rPr>
                <w:rFonts w:ascii="HG丸ｺﾞｼｯｸM-PRO" w:eastAsia="HG丸ｺﾞｼｯｸM-PRO" w:hint="eastAsia"/>
              </w:rPr>
              <w:t>第一欄</w:t>
            </w:r>
          </w:p>
        </w:tc>
        <w:tc>
          <w:tcPr>
            <w:tcW w:w="1800" w:type="dxa"/>
            <w:vMerge w:val="restart"/>
            <w:vAlign w:val="center"/>
          </w:tcPr>
          <w:p w14:paraId="31CAF0DC" w14:textId="77777777" w:rsidR="00630938" w:rsidRPr="00864DA2" w:rsidRDefault="007B3F25">
            <w:pPr>
              <w:rPr>
                <w:rFonts w:ascii="HG丸ｺﾞｼｯｸM-PRO" w:eastAsia="HG丸ｺﾞｼｯｸM-PRO"/>
              </w:rPr>
            </w:pPr>
            <w:r w:rsidRPr="007B3F25">
              <w:rPr>
                <w:rFonts w:ascii="HG丸ｺﾞｼｯｸM-PRO" w:eastAsia="HG丸ｺﾞｼｯｸM-PRO" w:hint="eastAsia"/>
              </w:rPr>
              <w:t>教科及び教職に関する科目</w:t>
            </w:r>
          </w:p>
        </w:tc>
        <w:tc>
          <w:tcPr>
            <w:tcW w:w="6300" w:type="dxa"/>
            <w:vMerge w:val="restart"/>
            <w:vAlign w:val="center"/>
          </w:tcPr>
          <w:p w14:paraId="5186FF4A" w14:textId="77777777" w:rsidR="00630938" w:rsidRPr="00864DA2" w:rsidRDefault="00630938">
            <w:pPr>
              <w:jc w:val="center"/>
              <w:rPr>
                <w:rFonts w:ascii="HG丸ｺﾞｼｯｸM-PRO" w:eastAsia="HG丸ｺﾞｼｯｸM-PRO"/>
              </w:rPr>
            </w:pPr>
            <w:r w:rsidRPr="00864DA2">
              <w:rPr>
                <w:rFonts w:ascii="HG丸ｺﾞｼｯｸM-PRO" w:eastAsia="HG丸ｺﾞｼｯｸM-PRO" w:hint="eastAsia"/>
              </w:rPr>
              <w:t>各科目に含めることが必要な事項</w:t>
            </w:r>
          </w:p>
        </w:tc>
        <w:tc>
          <w:tcPr>
            <w:tcW w:w="2936" w:type="dxa"/>
            <w:gridSpan w:val="2"/>
          </w:tcPr>
          <w:p w14:paraId="42FC8BC8" w14:textId="77777777" w:rsidR="00630938" w:rsidRPr="00865A3B" w:rsidRDefault="00630938">
            <w:pPr>
              <w:jc w:val="center"/>
              <w:rPr>
                <w:rFonts w:ascii="Century Gothic" w:eastAsia="HG丸ｺﾞｼｯｸM-PRO" w:hAnsi="Century Gothic"/>
              </w:rPr>
            </w:pPr>
            <w:r w:rsidRPr="00865A3B">
              <w:rPr>
                <w:rFonts w:ascii="Century Gothic" w:eastAsia="HG丸ｺﾞｼｯｸM-PRO" w:hAnsi="Century Gothic"/>
              </w:rPr>
              <w:t>最低修得単位数</w:t>
            </w:r>
          </w:p>
        </w:tc>
        <w:tc>
          <w:tcPr>
            <w:tcW w:w="2824" w:type="dxa"/>
            <w:vMerge w:val="restart"/>
          </w:tcPr>
          <w:p w14:paraId="6D8B3F96" w14:textId="77777777" w:rsidR="00630938" w:rsidRPr="00865A3B" w:rsidRDefault="00865A3B">
            <w:pPr>
              <w:rPr>
                <w:rFonts w:ascii="Century Gothic" w:eastAsia="HG丸ｺﾞｼｯｸM-PRO" w:hAnsi="Century Gothic"/>
              </w:rPr>
            </w:pPr>
            <w:r w:rsidRPr="00865A3B">
              <w:rPr>
                <w:rFonts w:ascii="Century Gothic" w:eastAsia="HG丸ｺﾞｼｯｸM-PRO" w:hAnsi="Century Gothic"/>
              </w:rPr>
              <w:t>中学校</w:t>
            </w:r>
            <w:r w:rsidR="001949C5">
              <w:rPr>
                <w:rFonts w:ascii="Century Gothic" w:eastAsia="HG丸ｺﾞｼｯｸM-PRO" w:hAnsi="Century Gothic" w:hint="eastAsia"/>
              </w:rPr>
              <w:t>一</w:t>
            </w:r>
            <w:r w:rsidRPr="00865A3B">
              <w:rPr>
                <w:rFonts w:ascii="Century Gothic" w:eastAsia="HG丸ｺﾞｼｯｸM-PRO" w:hAnsi="Century Gothic"/>
              </w:rPr>
              <w:t>種免許状の単位の内、小学校</w:t>
            </w:r>
            <w:r w:rsidR="001949C5">
              <w:rPr>
                <w:rFonts w:ascii="Century Gothic" w:eastAsia="HG丸ｺﾞｼｯｸM-PRO" w:hAnsi="Century Gothic" w:hint="eastAsia"/>
              </w:rPr>
              <w:t>一</w:t>
            </w:r>
            <w:r w:rsidR="00630938" w:rsidRPr="00865A3B">
              <w:rPr>
                <w:rFonts w:ascii="Century Gothic" w:eastAsia="HG丸ｺﾞｼｯｸM-PRO" w:hAnsi="Century Gothic"/>
              </w:rPr>
              <w:t>種免許状の単位に使用できる単位</w:t>
            </w:r>
          </w:p>
        </w:tc>
      </w:tr>
      <w:tr w:rsidR="00630938" w:rsidRPr="00864DA2" w14:paraId="34F81242" w14:textId="77777777">
        <w:trPr>
          <w:cantSplit/>
          <w:trHeight w:val="588"/>
        </w:trPr>
        <w:tc>
          <w:tcPr>
            <w:tcW w:w="1008" w:type="dxa"/>
            <w:vMerge/>
          </w:tcPr>
          <w:p w14:paraId="086670CC" w14:textId="77777777" w:rsidR="00630938" w:rsidRPr="00864DA2" w:rsidRDefault="00630938">
            <w:pPr>
              <w:rPr>
                <w:rFonts w:ascii="HG丸ｺﾞｼｯｸM-PRO" w:eastAsia="HG丸ｺﾞｼｯｸM-PRO"/>
              </w:rPr>
            </w:pPr>
          </w:p>
        </w:tc>
        <w:tc>
          <w:tcPr>
            <w:tcW w:w="1800" w:type="dxa"/>
            <w:vMerge/>
          </w:tcPr>
          <w:p w14:paraId="5D020A7D" w14:textId="77777777" w:rsidR="00630938" w:rsidRPr="00864DA2" w:rsidRDefault="00630938">
            <w:pPr>
              <w:rPr>
                <w:rFonts w:ascii="HG丸ｺﾞｼｯｸM-PRO" w:eastAsia="HG丸ｺﾞｼｯｸM-PRO"/>
              </w:rPr>
            </w:pPr>
          </w:p>
        </w:tc>
        <w:tc>
          <w:tcPr>
            <w:tcW w:w="6300" w:type="dxa"/>
            <w:vMerge/>
          </w:tcPr>
          <w:p w14:paraId="32594915" w14:textId="77777777" w:rsidR="00630938" w:rsidRPr="00864DA2" w:rsidRDefault="00630938">
            <w:pPr>
              <w:rPr>
                <w:rFonts w:ascii="HG丸ｺﾞｼｯｸM-PRO" w:eastAsia="HG丸ｺﾞｼｯｸM-PRO"/>
              </w:rPr>
            </w:pPr>
          </w:p>
        </w:tc>
        <w:tc>
          <w:tcPr>
            <w:tcW w:w="1440" w:type="dxa"/>
          </w:tcPr>
          <w:p w14:paraId="26558525" w14:textId="77777777" w:rsidR="00630938" w:rsidRPr="00865A3B" w:rsidRDefault="00630938">
            <w:pPr>
              <w:jc w:val="center"/>
              <w:rPr>
                <w:rFonts w:ascii="Century Gothic" w:eastAsia="HG丸ｺﾞｼｯｸM-PRO" w:hAnsi="Century Gothic"/>
              </w:rPr>
            </w:pPr>
            <w:r w:rsidRPr="00865A3B">
              <w:rPr>
                <w:rFonts w:ascii="Century Gothic" w:eastAsia="HG丸ｺﾞｼｯｸM-PRO" w:hAnsi="Century Gothic"/>
              </w:rPr>
              <w:t>小学校教諭</w:t>
            </w:r>
          </w:p>
          <w:p w14:paraId="39E1A01A" w14:textId="77777777" w:rsidR="00630938" w:rsidRPr="00865A3B" w:rsidRDefault="001949C5">
            <w:pPr>
              <w:jc w:val="center"/>
              <w:rPr>
                <w:rFonts w:ascii="Century Gothic" w:eastAsia="HG丸ｺﾞｼｯｸM-PRO" w:hAnsi="Century Gothic"/>
              </w:rPr>
            </w:pPr>
            <w:r>
              <w:rPr>
                <w:rFonts w:ascii="Century Gothic" w:eastAsia="HG丸ｺﾞｼｯｸM-PRO" w:hAnsi="Century Gothic" w:hint="eastAsia"/>
              </w:rPr>
              <w:t>一</w:t>
            </w:r>
            <w:r w:rsidR="00630938" w:rsidRPr="00865A3B">
              <w:rPr>
                <w:rFonts w:ascii="Century Gothic" w:eastAsia="HG丸ｺﾞｼｯｸM-PRO" w:hAnsi="Century Gothic"/>
              </w:rPr>
              <w:t>種免許状</w:t>
            </w:r>
          </w:p>
        </w:tc>
        <w:tc>
          <w:tcPr>
            <w:tcW w:w="1496" w:type="dxa"/>
          </w:tcPr>
          <w:p w14:paraId="1FC7E01C" w14:textId="77777777" w:rsidR="00630938" w:rsidRPr="00865A3B" w:rsidRDefault="00630938">
            <w:pPr>
              <w:jc w:val="center"/>
              <w:rPr>
                <w:rFonts w:ascii="Century Gothic" w:eastAsia="HG丸ｺﾞｼｯｸM-PRO" w:hAnsi="Century Gothic"/>
              </w:rPr>
            </w:pPr>
            <w:r w:rsidRPr="00865A3B">
              <w:rPr>
                <w:rFonts w:ascii="Century Gothic" w:eastAsia="HG丸ｺﾞｼｯｸM-PRO" w:hAnsi="Century Gothic"/>
              </w:rPr>
              <w:t>中学校教諭</w:t>
            </w:r>
          </w:p>
          <w:p w14:paraId="51ED63C5" w14:textId="77777777" w:rsidR="00630938" w:rsidRPr="00865A3B" w:rsidRDefault="001949C5">
            <w:pPr>
              <w:jc w:val="center"/>
              <w:rPr>
                <w:rFonts w:ascii="Century Gothic" w:eastAsia="HG丸ｺﾞｼｯｸM-PRO" w:hAnsi="Century Gothic"/>
              </w:rPr>
            </w:pPr>
            <w:r>
              <w:rPr>
                <w:rFonts w:ascii="Century Gothic" w:eastAsia="HG丸ｺﾞｼｯｸM-PRO" w:hAnsi="Century Gothic" w:hint="eastAsia"/>
              </w:rPr>
              <w:t>一</w:t>
            </w:r>
            <w:r w:rsidR="00630938" w:rsidRPr="00865A3B">
              <w:rPr>
                <w:rFonts w:ascii="Century Gothic" w:eastAsia="HG丸ｺﾞｼｯｸM-PRO" w:hAnsi="Century Gothic"/>
              </w:rPr>
              <w:t>種免許状</w:t>
            </w:r>
          </w:p>
        </w:tc>
        <w:tc>
          <w:tcPr>
            <w:tcW w:w="2824" w:type="dxa"/>
            <w:vMerge/>
          </w:tcPr>
          <w:p w14:paraId="1B194EFD" w14:textId="77777777" w:rsidR="00630938" w:rsidRPr="00864DA2" w:rsidRDefault="00630938">
            <w:pPr>
              <w:rPr>
                <w:rFonts w:ascii="HG丸ｺﾞｼｯｸM-PRO" w:eastAsia="HG丸ｺﾞｼｯｸM-PRO"/>
              </w:rPr>
            </w:pPr>
          </w:p>
        </w:tc>
      </w:tr>
      <w:tr w:rsidR="001949C5" w:rsidRPr="00864DA2" w14:paraId="101CFDD9" w14:textId="77777777">
        <w:trPr>
          <w:cantSplit/>
        </w:trPr>
        <w:tc>
          <w:tcPr>
            <w:tcW w:w="1008" w:type="dxa"/>
            <w:vMerge w:val="restart"/>
          </w:tcPr>
          <w:p w14:paraId="2BE1395B" w14:textId="77777777" w:rsidR="001949C5" w:rsidRPr="00864DA2" w:rsidRDefault="001949C5" w:rsidP="001949C5">
            <w:pPr>
              <w:rPr>
                <w:rFonts w:ascii="HG丸ｺﾞｼｯｸM-PRO" w:eastAsia="HG丸ｺﾞｼｯｸM-PRO"/>
              </w:rPr>
            </w:pPr>
            <w:r w:rsidRPr="00864DA2">
              <w:rPr>
                <w:rFonts w:ascii="HG丸ｺﾞｼｯｸM-PRO" w:eastAsia="HG丸ｺﾞｼｯｸM-PRO" w:hint="eastAsia"/>
              </w:rPr>
              <w:t>第三欄</w:t>
            </w:r>
          </w:p>
        </w:tc>
        <w:tc>
          <w:tcPr>
            <w:tcW w:w="1800" w:type="dxa"/>
            <w:vMerge w:val="restart"/>
          </w:tcPr>
          <w:p w14:paraId="7A62278E"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教育の基礎的理解に関する科目</w:t>
            </w:r>
          </w:p>
        </w:tc>
        <w:tc>
          <w:tcPr>
            <w:tcW w:w="6300" w:type="dxa"/>
          </w:tcPr>
          <w:p w14:paraId="22946813"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教育の理念並びに教育に関する歴史及び思想</w:t>
            </w:r>
          </w:p>
        </w:tc>
        <w:tc>
          <w:tcPr>
            <w:tcW w:w="1440" w:type="dxa"/>
            <w:vMerge w:val="restart"/>
            <w:vAlign w:val="center"/>
          </w:tcPr>
          <w:p w14:paraId="3269738D"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rPr>
              <w:t>10</w:t>
            </w:r>
          </w:p>
        </w:tc>
        <w:tc>
          <w:tcPr>
            <w:tcW w:w="1496" w:type="dxa"/>
            <w:vMerge w:val="restart"/>
            <w:vAlign w:val="center"/>
          </w:tcPr>
          <w:p w14:paraId="1282A91D"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rPr>
              <w:t>10</w:t>
            </w:r>
          </w:p>
        </w:tc>
        <w:tc>
          <w:tcPr>
            <w:tcW w:w="2824" w:type="dxa"/>
            <w:vMerge w:val="restart"/>
            <w:vAlign w:val="center"/>
          </w:tcPr>
          <w:p w14:paraId="399E7C8D"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8</w:t>
            </w:r>
          </w:p>
        </w:tc>
      </w:tr>
      <w:tr w:rsidR="001949C5" w:rsidRPr="00864DA2" w14:paraId="28F79C2E" w14:textId="77777777">
        <w:trPr>
          <w:cantSplit/>
        </w:trPr>
        <w:tc>
          <w:tcPr>
            <w:tcW w:w="1008" w:type="dxa"/>
            <w:vMerge/>
          </w:tcPr>
          <w:p w14:paraId="43433264" w14:textId="77777777" w:rsidR="001949C5" w:rsidRPr="00864DA2" w:rsidRDefault="001949C5" w:rsidP="001949C5">
            <w:pPr>
              <w:rPr>
                <w:rFonts w:ascii="HG丸ｺﾞｼｯｸM-PRO" w:eastAsia="HG丸ｺﾞｼｯｸM-PRO"/>
              </w:rPr>
            </w:pPr>
          </w:p>
        </w:tc>
        <w:tc>
          <w:tcPr>
            <w:tcW w:w="1800" w:type="dxa"/>
            <w:vMerge/>
          </w:tcPr>
          <w:p w14:paraId="03F107E4" w14:textId="77777777" w:rsidR="001949C5" w:rsidRPr="00864DA2" w:rsidRDefault="001949C5" w:rsidP="001949C5">
            <w:pPr>
              <w:rPr>
                <w:rFonts w:ascii="HG丸ｺﾞｼｯｸM-PRO" w:eastAsia="HG丸ｺﾞｼｯｸM-PRO"/>
              </w:rPr>
            </w:pPr>
          </w:p>
        </w:tc>
        <w:tc>
          <w:tcPr>
            <w:tcW w:w="6300" w:type="dxa"/>
          </w:tcPr>
          <w:p w14:paraId="50C855F9"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教職の意義及び教員の役割・職務内容（チーム学校運営への対応を含む。）</w:t>
            </w:r>
          </w:p>
        </w:tc>
        <w:tc>
          <w:tcPr>
            <w:tcW w:w="1440" w:type="dxa"/>
            <w:vMerge/>
            <w:vAlign w:val="center"/>
          </w:tcPr>
          <w:p w14:paraId="30970860"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2D291954"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1CBD65D0" w14:textId="77777777" w:rsidR="001949C5" w:rsidRPr="00865A3B" w:rsidRDefault="001949C5" w:rsidP="001949C5">
            <w:pPr>
              <w:jc w:val="center"/>
              <w:rPr>
                <w:rFonts w:ascii="Century Gothic" w:eastAsia="HG丸ｺﾞｼｯｸM-PRO" w:hAnsi="Century Gothic"/>
              </w:rPr>
            </w:pPr>
          </w:p>
        </w:tc>
      </w:tr>
      <w:tr w:rsidR="001949C5" w:rsidRPr="00864DA2" w14:paraId="3A9D81C5" w14:textId="77777777">
        <w:trPr>
          <w:cantSplit/>
        </w:trPr>
        <w:tc>
          <w:tcPr>
            <w:tcW w:w="1008" w:type="dxa"/>
            <w:vMerge/>
          </w:tcPr>
          <w:p w14:paraId="3E2F4C5B" w14:textId="77777777" w:rsidR="001949C5" w:rsidRPr="00864DA2" w:rsidRDefault="001949C5" w:rsidP="001949C5">
            <w:pPr>
              <w:rPr>
                <w:rFonts w:ascii="HG丸ｺﾞｼｯｸM-PRO" w:eastAsia="HG丸ｺﾞｼｯｸM-PRO"/>
              </w:rPr>
            </w:pPr>
          </w:p>
        </w:tc>
        <w:tc>
          <w:tcPr>
            <w:tcW w:w="1800" w:type="dxa"/>
            <w:vMerge/>
          </w:tcPr>
          <w:p w14:paraId="37910903" w14:textId="77777777" w:rsidR="001949C5" w:rsidRPr="00864DA2" w:rsidRDefault="001949C5" w:rsidP="001949C5">
            <w:pPr>
              <w:rPr>
                <w:rFonts w:ascii="HG丸ｺﾞｼｯｸM-PRO" w:eastAsia="HG丸ｺﾞｼｯｸM-PRO"/>
              </w:rPr>
            </w:pPr>
          </w:p>
        </w:tc>
        <w:tc>
          <w:tcPr>
            <w:tcW w:w="6300" w:type="dxa"/>
          </w:tcPr>
          <w:p w14:paraId="52139CA5" w14:textId="77777777" w:rsidR="001949C5" w:rsidRPr="007B3F25" w:rsidRDefault="001949C5" w:rsidP="001949C5">
            <w:pPr>
              <w:rPr>
                <w:rFonts w:ascii="HG丸ｺﾞｼｯｸM-PRO" w:eastAsia="HG丸ｺﾞｼｯｸM-PRO"/>
              </w:rPr>
            </w:pPr>
            <w:r w:rsidRPr="007B3F25">
              <w:rPr>
                <w:rFonts w:ascii="HG丸ｺﾞｼｯｸM-PRO" w:eastAsia="HG丸ｺﾞｼｯｸM-PRO" w:hint="eastAsia"/>
              </w:rPr>
              <w:t>教育に関する社会的、制度的又は経営的事項（学校と地域との連携及び学校安全への対応を含む。）</w:t>
            </w:r>
          </w:p>
        </w:tc>
        <w:tc>
          <w:tcPr>
            <w:tcW w:w="1440" w:type="dxa"/>
            <w:vMerge/>
            <w:vAlign w:val="center"/>
          </w:tcPr>
          <w:p w14:paraId="556D36A3"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59D5FD1B"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015BD240" w14:textId="77777777" w:rsidR="001949C5" w:rsidRPr="00865A3B" w:rsidRDefault="001949C5" w:rsidP="001949C5">
            <w:pPr>
              <w:jc w:val="center"/>
              <w:rPr>
                <w:rFonts w:ascii="Century Gothic" w:eastAsia="HG丸ｺﾞｼｯｸM-PRO" w:hAnsi="Century Gothic"/>
              </w:rPr>
            </w:pPr>
          </w:p>
        </w:tc>
      </w:tr>
      <w:tr w:rsidR="001949C5" w:rsidRPr="00864DA2" w14:paraId="0762DDCF" w14:textId="77777777">
        <w:trPr>
          <w:cantSplit/>
        </w:trPr>
        <w:tc>
          <w:tcPr>
            <w:tcW w:w="1008" w:type="dxa"/>
            <w:vMerge/>
          </w:tcPr>
          <w:p w14:paraId="478835F6" w14:textId="77777777" w:rsidR="001949C5" w:rsidRPr="00864DA2" w:rsidRDefault="001949C5" w:rsidP="001949C5">
            <w:pPr>
              <w:rPr>
                <w:rFonts w:ascii="HG丸ｺﾞｼｯｸM-PRO" w:eastAsia="HG丸ｺﾞｼｯｸM-PRO"/>
              </w:rPr>
            </w:pPr>
          </w:p>
        </w:tc>
        <w:tc>
          <w:tcPr>
            <w:tcW w:w="1800" w:type="dxa"/>
            <w:vMerge/>
          </w:tcPr>
          <w:p w14:paraId="4F8B0A0A" w14:textId="77777777" w:rsidR="001949C5" w:rsidRPr="00864DA2" w:rsidRDefault="001949C5" w:rsidP="001949C5">
            <w:pPr>
              <w:rPr>
                <w:rFonts w:ascii="HG丸ｺﾞｼｯｸM-PRO" w:eastAsia="HG丸ｺﾞｼｯｸM-PRO"/>
              </w:rPr>
            </w:pPr>
          </w:p>
        </w:tc>
        <w:tc>
          <w:tcPr>
            <w:tcW w:w="6300" w:type="dxa"/>
          </w:tcPr>
          <w:p w14:paraId="240CFC26" w14:textId="77777777" w:rsidR="001949C5" w:rsidRPr="007B3F25" w:rsidRDefault="001949C5" w:rsidP="001949C5">
            <w:pPr>
              <w:rPr>
                <w:rFonts w:ascii="HG丸ｺﾞｼｯｸM-PRO" w:eastAsia="HG丸ｺﾞｼｯｸM-PRO"/>
              </w:rPr>
            </w:pPr>
            <w:r w:rsidRPr="007B3F25">
              <w:rPr>
                <w:rFonts w:ascii="HG丸ｺﾞｼｯｸM-PRO" w:eastAsia="HG丸ｺﾞｼｯｸM-PRO" w:hint="eastAsia"/>
              </w:rPr>
              <w:t>幼児、児童及び生徒の心身の発達及び学習の過程</w:t>
            </w:r>
          </w:p>
        </w:tc>
        <w:tc>
          <w:tcPr>
            <w:tcW w:w="1440" w:type="dxa"/>
            <w:vMerge/>
            <w:vAlign w:val="center"/>
          </w:tcPr>
          <w:p w14:paraId="21320178"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166F0CE6"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3D4E7ECA" w14:textId="77777777" w:rsidR="001949C5" w:rsidRPr="00865A3B" w:rsidRDefault="001949C5" w:rsidP="001949C5">
            <w:pPr>
              <w:jc w:val="center"/>
              <w:rPr>
                <w:rFonts w:ascii="Century Gothic" w:eastAsia="HG丸ｺﾞｼｯｸM-PRO" w:hAnsi="Century Gothic"/>
              </w:rPr>
            </w:pPr>
          </w:p>
        </w:tc>
      </w:tr>
      <w:tr w:rsidR="001949C5" w:rsidRPr="00864DA2" w14:paraId="3D7E4161" w14:textId="77777777">
        <w:trPr>
          <w:cantSplit/>
        </w:trPr>
        <w:tc>
          <w:tcPr>
            <w:tcW w:w="1008" w:type="dxa"/>
            <w:vMerge/>
          </w:tcPr>
          <w:p w14:paraId="76E3FA2E" w14:textId="77777777" w:rsidR="001949C5" w:rsidRPr="00864DA2" w:rsidRDefault="001949C5" w:rsidP="001949C5">
            <w:pPr>
              <w:rPr>
                <w:rFonts w:ascii="HG丸ｺﾞｼｯｸM-PRO" w:eastAsia="HG丸ｺﾞｼｯｸM-PRO"/>
              </w:rPr>
            </w:pPr>
          </w:p>
        </w:tc>
        <w:tc>
          <w:tcPr>
            <w:tcW w:w="1800" w:type="dxa"/>
            <w:vMerge/>
          </w:tcPr>
          <w:p w14:paraId="2301A874" w14:textId="77777777" w:rsidR="001949C5" w:rsidRPr="00864DA2" w:rsidRDefault="001949C5" w:rsidP="001949C5">
            <w:pPr>
              <w:rPr>
                <w:rFonts w:ascii="HG丸ｺﾞｼｯｸM-PRO" w:eastAsia="HG丸ｺﾞｼｯｸM-PRO"/>
              </w:rPr>
            </w:pPr>
          </w:p>
        </w:tc>
        <w:tc>
          <w:tcPr>
            <w:tcW w:w="6300" w:type="dxa"/>
          </w:tcPr>
          <w:p w14:paraId="11A839CB" w14:textId="77777777" w:rsidR="001949C5" w:rsidRPr="007B3F25" w:rsidRDefault="001949C5" w:rsidP="001949C5">
            <w:pPr>
              <w:rPr>
                <w:rFonts w:ascii="HG丸ｺﾞｼｯｸM-PRO" w:eastAsia="HG丸ｺﾞｼｯｸM-PRO"/>
              </w:rPr>
            </w:pPr>
            <w:r w:rsidRPr="007B3F25">
              <w:rPr>
                <w:rFonts w:ascii="HG丸ｺﾞｼｯｸM-PRO" w:eastAsia="HG丸ｺﾞｼｯｸM-PRO" w:hint="eastAsia"/>
              </w:rPr>
              <w:t>特別の支援を必要とする幼児、児童及び生徒に対する理解</w:t>
            </w:r>
          </w:p>
        </w:tc>
        <w:tc>
          <w:tcPr>
            <w:tcW w:w="1440" w:type="dxa"/>
            <w:vMerge/>
            <w:vAlign w:val="center"/>
          </w:tcPr>
          <w:p w14:paraId="7DBDD771"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76FEFAD1"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2EE90C01" w14:textId="77777777" w:rsidR="001949C5" w:rsidRPr="00865A3B" w:rsidRDefault="001949C5" w:rsidP="001949C5">
            <w:pPr>
              <w:jc w:val="center"/>
              <w:rPr>
                <w:rFonts w:ascii="Century Gothic" w:eastAsia="HG丸ｺﾞｼｯｸM-PRO" w:hAnsi="Century Gothic"/>
              </w:rPr>
            </w:pPr>
          </w:p>
        </w:tc>
      </w:tr>
      <w:tr w:rsidR="001949C5" w:rsidRPr="00864DA2" w14:paraId="790D057B" w14:textId="77777777">
        <w:trPr>
          <w:cantSplit/>
        </w:trPr>
        <w:tc>
          <w:tcPr>
            <w:tcW w:w="1008" w:type="dxa"/>
            <w:vMerge/>
          </w:tcPr>
          <w:p w14:paraId="2F9EF6DD" w14:textId="77777777" w:rsidR="001949C5" w:rsidRPr="00864DA2" w:rsidRDefault="001949C5" w:rsidP="001949C5">
            <w:pPr>
              <w:rPr>
                <w:rFonts w:ascii="HG丸ｺﾞｼｯｸM-PRO" w:eastAsia="HG丸ｺﾞｼｯｸM-PRO"/>
              </w:rPr>
            </w:pPr>
          </w:p>
        </w:tc>
        <w:tc>
          <w:tcPr>
            <w:tcW w:w="1800" w:type="dxa"/>
            <w:vMerge/>
          </w:tcPr>
          <w:p w14:paraId="007140D9" w14:textId="77777777" w:rsidR="001949C5" w:rsidRPr="00864DA2" w:rsidRDefault="001949C5" w:rsidP="001949C5">
            <w:pPr>
              <w:rPr>
                <w:rFonts w:ascii="HG丸ｺﾞｼｯｸM-PRO" w:eastAsia="HG丸ｺﾞｼｯｸM-PRO"/>
              </w:rPr>
            </w:pPr>
          </w:p>
        </w:tc>
        <w:tc>
          <w:tcPr>
            <w:tcW w:w="6300" w:type="dxa"/>
          </w:tcPr>
          <w:p w14:paraId="13D18007"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教育課程の意義及び編成の方法（カリキュラム・マネジメントを含む。）</w:t>
            </w:r>
          </w:p>
        </w:tc>
        <w:tc>
          <w:tcPr>
            <w:tcW w:w="1440" w:type="dxa"/>
            <w:vMerge/>
            <w:vAlign w:val="center"/>
          </w:tcPr>
          <w:p w14:paraId="6729530D"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3763FC24"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11CCCE24" w14:textId="77777777" w:rsidR="001949C5" w:rsidRPr="00865A3B" w:rsidRDefault="001949C5" w:rsidP="001949C5">
            <w:pPr>
              <w:jc w:val="center"/>
              <w:rPr>
                <w:rFonts w:ascii="Century Gothic" w:eastAsia="HG丸ｺﾞｼｯｸM-PRO" w:hAnsi="Century Gothic"/>
              </w:rPr>
            </w:pPr>
          </w:p>
        </w:tc>
      </w:tr>
      <w:tr w:rsidR="001949C5" w:rsidRPr="00864DA2" w14:paraId="09F8A3AD" w14:textId="77777777" w:rsidTr="00627FB9">
        <w:trPr>
          <w:cantSplit/>
        </w:trPr>
        <w:tc>
          <w:tcPr>
            <w:tcW w:w="1008" w:type="dxa"/>
            <w:vMerge w:val="restart"/>
          </w:tcPr>
          <w:p w14:paraId="039827B0" w14:textId="77777777" w:rsidR="001949C5" w:rsidRPr="00864DA2" w:rsidRDefault="001949C5" w:rsidP="001949C5">
            <w:pPr>
              <w:rPr>
                <w:rFonts w:ascii="HG丸ｺﾞｼｯｸM-PRO" w:eastAsia="HG丸ｺﾞｼｯｸM-PRO"/>
              </w:rPr>
            </w:pPr>
            <w:r w:rsidRPr="00864DA2">
              <w:rPr>
                <w:rFonts w:ascii="HG丸ｺﾞｼｯｸM-PRO" w:eastAsia="HG丸ｺﾞｼｯｸM-PRO" w:hint="eastAsia"/>
              </w:rPr>
              <w:t>第四欄</w:t>
            </w:r>
          </w:p>
        </w:tc>
        <w:tc>
          <w:tcPr>
            <w:tcW w:w="1800" w:type="dxa"/>
            <w:vMerge w:val="restart"/>
          </w:tcPr>
          <w:p w14:paraId="7F3742E8"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道徳、総合的な学習の時間等の指導法及び生徒指導、教育相談等に関する科目</w:t>
            </w:r>
          </w:p>
        </w:tc>
        <w:tc>
          <w:tcPr>
            <w:tcW w:w="6300" w:type="dxa"/>
          </w:tcPr>
          <w:p w14:paraId="060EB26D"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道徳の理論及び指導法</w:t>
            </w:r>
          </w:p>
        </w:tc>
        <w:tc>
          <w:tcPr>
            <w:tcW w:w="1440" w:type="dxa"/>
            <w:vMerge w:val="restart"/>
            <w:vAlign w:val="center"/>
          </w:tcPr>
          <w:p w14:paraId="7CDFA1B0"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rPr>
              <w:t>10</w:t>
            </w:r>
          </w:p>
        </w:tc>
        <w:tc>
          <w:tcPr>
            <w:tcW w:w="1496" w:type="dxa"/>
            <w:vMerge w:val="restart"/>
            <w:vAlign w:val="center"/>
          </w:tcPr>
          <w:p w14:paraId="2A4ACF94"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rPr>
              <w:t>10</w:t>
            </w:r>
          </w:p>
        </w:tc>
        <w:tc>
          <w:tcPr>
            <w:tcW w:w="2824" w:type="dxa"/>
            <w:vMerge w:val="restart"/>
            <w:vAlign w:val="center"/>
          </w:tcPr>
          <w:p w14:paraId="130A3750"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2</w:t>
            </w:r>
          </w:p>
        </w:tc>
      </w:tr>
      <w:tr w:rsidR="001949C5" w:rsidRPr="00864DA2" w14:paraId="7DD7E8CC" w14:textId="77777777">
        <w:trPr>
          <w:cantSplit/>
        </w:trPr>
        <w:tc>
          <w:tcPr>
            <w:tcW w:w="1008" w:type="dxa"/>
            <w:vMerge/>
          </w:tcPr>
          <w:p w14:paraId="22ABCC63" w14:textId="77777777" w:rsidR="001949C5" w:rsidRPr="00864DA2" w:rsidRDefault="001949C5" w:rsidP="001949C5">
            <w:pPr>
              <w:rPr>
                <w:rFonts w:ascii="HG丸ｺﾞｼｯｸM-PRO" w:eastAsia="HG丸ｺﾞｼｯｸM-PRO"/>
              </w:rPr>
            </w:pPr>
          </w:p>
        </w:tc>
        <w:tc>
          <w:tcPr>
            <w:tcW w:w="1800" w:type="dxa"/>
            <w:vMerge/>
          </w:tcPr>
          <w:p w14:paraId="33CCAFB5" w14:textId="77777777" w:rsidR="001949C5" w:rsidRPr="00864DA2" w:rsidRDefault="001949C5" w:rsidP="001949C5">
            <w:pPr>
              <w:rPr>
                <w:rFonts w:ascii="HG丸ｺﾞｼｯｸM-PRO" w:eastAsia="HG丸ｺﾞｼｯｸM-PRO"/>
              </w:rPr>
            </w:pPr>
          </w:p>
        </w:tc>
        <w:tc>
          <w:tcPr>
            <w:tcW w:w="6300" w:type="dxa"/>
          </w:tcPr>
          <w:p w14:paraId="4E7D8001"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総合的な学習の時間の指導法</w:t>
            </w:r>
          </w:p>
        </w:tc>
        <w:tc>
          <w:tcPr>
            <w:tcW w:w="1440" w:type="dxa"/>
            <w:vMerge/>
            <w:vAlign w:val="center"/>
          </w:tcPr>
          <w:p w14:paraId="3FA48A9E"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2666AA97"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4BAB1881" w14:textId="77777777" w:rsidR="001949C5" w:rsidRPr="00865A3B" w:rsidRDefault="001949C5" w:rsidP="001949C5">
            <w:pPr>
              <w:jc w:val="center"/>
              <w:rPr>
                <w:rFonts w:ascii="Century Gothic" w:eastAsia="HG丸ｺﾞｼｯｸM-PRO" w:hAnsi="Century Gothic"/>
              </w:rPr>
            </w:pPr>
          </w:p>
        </w:tc>
      </w:tr>
      <w:tr w:rsidR="001949C5" w:rsidRPr="00864DA2" w14:paraId="415B15D5" w14:textId="77777777">
        <w:trPr>
          <w:cantSplit/>
        </w:trPr>
        <w:tc>
          <w:tcPr>
            <w:tcW w:w="1008" w:type="dxa"/>
            <w:vMerge/>
          </w:tcPr>
          <w:p w14:paraId="5F0AD571" w14:textId="77777777" w:rsidR="001949C5" w:rsidRPr="00864DA2" w:rsidRDefault="001949C5" w:rsidP="001949C5">
            <w:pPr>
              <w:rPr>
                <w:rFonts w:ascii="HG丸ｺﾞｼｯｸM-PRO" w:eastAsia="HG丸ｺﾞｼｯｸM-PRO"/>
              </w:rPr>
            </w:pPr>
          </w:p>
        </w:tc>
        <w:tc>
          <w:tcPr>
            <w:tcW w:w="1800" w:type="dxa"/>
            <w:vMerge/>
          </w:tcPr>
          <w:p w14:paraId="3DAB294A" w14:textId="77777777" w:rsidR="001949C5" w:rsidRPr="00864DA2" w:rsidRDefault="001949C5" w:rsidP="001949C5">
            <w:pPr>
              <w:rPr>
                <w:rFonts w:ascii="HG丸ｺﾞｼｯｸM-PRO" w:eastAsia="HG丸ｺﾞｼｯｸM-PRO"/>
              </w:rPr>
            </w:pPr>
          </w:p>
        </w:tc>
        <w:tc>
          <w:tcPr>
            <w:tcW w:w="6300" w:type="dxa"/>
          </w:tcPr>
          <w:p w14:paraId="6A5BE288"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特別活動の指導法</w:t>
            </w:r>
          </w:p>
        </w:tc>
        <w:tc>
          <w:tcPr>
            <w:tcW w:w="1440" w:type="dxa"/>
            <w:vMerge/>
            <w:vAlign w:val="center"/>
          </w:tcPr>
          <w:p w14:paraId="620E75C3"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5FC8AB6E"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306582E3" w14:textId="77777777" w:rsidR="001949C5" w:rsidRPr="00865A3B" w:rsidRDefault="001949C5" w:rsidP="001949C5">
            <w:pPr>
              <w:jc w:val="center"/>
              <w:rPr>
                <w:rFonts w:ascii="Century Gothic" w:eastAsia="HG丸ｺﾞｼｯｸM-PRO" w:hAnsi="Century Gothic"/>
              </w:rPr>
            </w:pPr>
          </w:p>
        </w:tc>
      </w:tr>
      <w:tr w:rsidR="001949C5" w:rsidRPr="00864DA2" w14:paraId="4AE3F357" w14:textId="77777777">
        <w:trPr>
          <w:cantSplit/>
        </w:trPr>
        <w:tc>
          <w:tcPr>
            <w:tcW w:w="1008" w:type="dxa"/>
            <w:vMerge/>
          </w:tcPr>
          <w:p w14:paraId="5E615E46" w14:textId="77777777" w:rsidR="001949C5" w:rsidRPr="00864DA2" w:rsidRDefault="001949C5" w:rsidP="001949C5">
            <w:pPr>
              <w:rPr>
                <w:rFonts w:ascii="HG丸ｺﾞｼｯｸM-PRO" w:eastAsia="HG丸ｺﾞｼｯｸM-PRO"/>
              </w:rPr>
            </w:pPr>
          </w:p>
        </w:tc>
        <w:tc>
          <w:tcPr>
            <w:tcW w:w="1800" w:type="dxa"/>
            <w:vMerge/>
          </w:tcPr>
          <w:p w14:paraId="586A91B9" w14:textId="77777777" w:rsidR="001949C5" w:rsidRPr="00864DA2" w:rsidRDefault="001949C5" w:rsidP="001949C5">
            <w:pPr>
              <w:rPr>
                <w:rFonts w:ascii="HG丸ｺﾞｼｯｸM-PRO" w:eastAsia="HG丸ｺﾞｼｯｸM-PRO"/>
              </w:rPr>
            </w:pPr>
          </w:p>
        </w:tc>
        <w:tc>
          <w:tcPr>
            <w:tcW w:w="6300" w:type="dxa"/>
          </w:tcPr>
          <w:p w14:paraId="0B654E70" w14:textId="16142553"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教育の方法及び技術</w:t>
            </w:r>
          </w:p>
        </w:tc>
        <w:tc>
          <w:tcPr>
            <w:tcW w:w="1440" w:type="dxa"/>
            <w:vMerge/>
            <w:vAlign w:val="center"/>
          </w:tcPr>
          <w:p w14:paraId="487EC533"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42601D4E"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7C5102C3" w14:textId="77777777" w:rsidR="001949C5" w:rsidRPr="00865A3B" w:rsidRDefault="001949C5" w:rsidP="001949C5">
            <w:pPr>
              <w:jc w:val="center"/>
              <w:rPr>
                <w:rFonts w:ascii="Century Gothic" w:eastAsia="HG丸ｺﾞｼｯｸM-PRO" w:hAnsi="Century Gothic"/>
              </w:rPr>
            </w:pPr>
          </w:p>
        </w:tc>
      </w:tr>
      <w:tr w:rsidR="00A93CFC" w:rsidRPr="00864DA2" w14:paraId="7FB67785" w14:textId="77777777">
        <w:trPr>
          <w:cantSplit/>
        </w:trPr>
        <w:tc>
          <w:tcPr>
            <w:tcW w:w="1008" w:type="dxa"/>
            <w:vMerge/>
          </w:tcPr>
          <w:p w14:paraId="15AB8B04" w14:textId="77777777" w:rsidR="00A93CFC" w:rsidRPr="00864DA2" w:rsidRDefault="00A93CFC" w:rsidP="001949C5">
            <w:pPr>
              <w:rPr>
                <w:rFonts w:ascii="HG丸ｺﾞｼｯｸM-PRO" w:eastAsia="HG丸ｺﾞｼｯｸM-PRO"/>
              </w:rPr>
            </w:pPr>
          </w:p>
        </w:tc>
        <w:tc>
          <w:tcPr>
            <w:tcW w:w="1800" w:type="dxa"/>
            <w:vMerge/>
          </w:tcPr>
          <w:p w14:paraId="7100E8C6" w14:textId="77777777" w:rsidR="00A93CFC" w:rsidRPr="00864DA2" w:rsidRDefault="00A93CFC" w:rsidP="001949C5">
            <w:pPr>
              <w:rPr>
                <w:rFonts w:ascii="HG丸ｺﾞｼｯｸM-PRO" w:eastAsia="HG丸ｺﾞｼｯｸM-PRO"/>
              </w:rPr>
            </w:pPr>
          </w:p>
        </w:tc>
        <w:tc>
          <w:tcPr>
            <w:tcW w:w="6300" w:type="dxa"/>
          </w:tcPr>
          <w:p w14:paraId="4AEEE958" w14:textId="493FAF90" w:rsidR="00A93CFC" w:rsidRPr="00A93CFC" w:rsidRDefault="00A93CFC" w:rsidP="001949C5">
            <w:pPr>
              <w:rPr>
                <w:rFonts w:ascii="HG丸ｺﾞｼｯｸM-PRO" w:eastAsia="HG丸ｺﾞｼｯｸM-PRO" w:hAnsi="HG丸ｺﾞｼｯｸM-PRO" w:hint="eastAsia"/>
              </w:rPr>
            </w:pPr>
            <w:r w:rsidRPr="00A93CFC">
              <w:rPr>
                <w:rFonts w:ascii="HG丸ｺﾞｼｯｸM-PRO" w:eastAsia="HG丸ｺﾞｼｯｸM-PRO" w:hAnsi="HG丸ｺﾞｼｯｸM-PRO" w:hint="eastAsia"/>
              </w:rPr>
              <w:t>情報通信技術を活用した教育の理論及び方法</w:t>
            </w:r>
          </w:p>
        </w:tc>
        <w:tc>
          <w:tcPr>
            <w:tcW w:w="1440" w:type="dxa"/>
            <w:vMerge/>
            <w:vAlign w:val="center"/>
          </w:tcPr>
          <w:p w14:paraId="4A7AA0B9" w14:textId="77777777" w:rsidR="00A93CFC" w:rsidRPr="00865A3B" w:rsidRDefault="00A93CFC" w:rsidP="001949C5">
            <w:pPr>
              <w:jc w:val="center"/>
              <w:rPr>
                <w:rFonts w:ascii="Century Gothic" w:eastAsia="HG丸ｺﾞｼｯｸM-PRO" w:hAnsi="Century Gothic"/>
              </w:rPr>
            </w:pPr>
          </w:p>
        </w:tc>
        <w:tc>
          <w:tcPr>
            <w:tcW w:w="1496" w:type="dxa"/>
            <w:vMerge/>
            <w:vAlign w:val="center"/>
          </w:tcPr>
          <w:p w14:paraId="5D74A52F" w14:textId="77777777" w:rsidR="00A93CFC" w:rsidRPr="00865A3B" w:rsidRDefault="00A93CFC" w:rsidP="001949C5">
            <w:pPr>
              <w:jc w:val="center"/>
              <w:rPr>
                <w:rFonts w:ascii="Century Gothic" w:eastAsia="HG丸ｺﾞｼｯｸM-PRO" w:hAnsi="Century Gothic"/>
              </w:rPr>
            </w:pPr>
          </w:p>
        </w:tc>
        <w:tc>
          <w:tcPr>
            <w:tcW w:w="2824" w:type="dxa"/>
            <w:vMerge/>
            <w:vAlign w:val="center"/>
          </w:tcPr>
          <w:p w14:paraId="5EF1DCF4" w14:textId="77777777" w:rsidR="00A93CFC" w:rsidRPr="00865A3B" w:rsidRDefault="00A93CFC" w:rsidP="001949C5">
            <w:pPr>
              <w:jc w:val="center"/>
              <w:rPr>
                <w:rFonts w:ascii="Century Gothic" w:eastAsia="HG丸ｺﾞｼｯｸM-PRO" w:hAnsi="Century Gothic"/>
              </w:rPr>
            </w:pPr>
          </w:p>
        </w:tc>
      </w:tr>
      <w:tr w:rsidR="001949C5" w:rsidRPr="00864DA2" w14:paraId="4676F628" w14:textId="77777777">
        <w:trPr>
          <w:cantSplit/>
        </w:trPr>
        <w:tc>
          <w:tcPr>
            <w:tcW w:w="1008" w:type="dxa"/>
            <w:vMerge/>
          </w:tcPr>
          <w:p w14:paraId="25FB3E3A" w14:textId="77777777" w:rsidR="001949C5" w:rsidRPr="00864DA2" w:rsidRDefault="001949C5" w:rsidP="001949C5">
            <w:pPr>
              <w:rPr>
                <w:rFonts w:ascii="HG丸ｺﾞｼｯｸM-PRO" w:eastAsia="HG丸ｺﾞｼｯｸM-PRO"/>
              </w:rPr>
            </w:pPr>
          </w:p>
        </w:tc>
        <w:tc>
          <w:tcPr>
            <w:tcW w:w="1800" w:type="dxa"/>
            <w:vMerge/>
          </w:tcPr>
          <w:p w14:paraId="328F06F2" w14:textId="77777777" w:rsidR="001949C5" w:rsidRPr="00864DA2" w:rsidRDefault="001949C5" w:rsidP="001949C5">
            <w:pPr>
              <w:rPr>
                <w:rFonts w:ascii="HG丸ｺﾞｼｯｸM-PRO" w:eastAsia="HG丸ｺﾞｼｯｸM-PRO"/>
              </w:rPr>
            </w:pPr>
          </w:p>
        </w:tc>
        <w:tc>
          <w:tcPr>
            <w:tcW w:w="6300" w:type="dxa"/>
          </w:tcPr>
          <w:p w14:paraId="340A3D85"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生徒指導の理論及び方法</w:t>
            </w:r>
          </w:p>
        </w:tc>
        <w:tc>
          <w:tcPr>
            <w:tcW w:w="1440" w:type="dxa"/>
            <w:vMerge/>
            <w:vAlign w:val="center"/>
          </w:tcPr>
          <w:p w14:paraId="07E6D55C"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3D93ED2F"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6EFEF7D7" w14:textId="77777777" w:rsidR="001949C5" w:rsidRPr="00865A3B" w:rsidRDefault="001949C5" w:rsidP="001949C5">
            <w:pPr>
              <w:jc w:val="center"/>
              <w:rPr>
                <w:rFonts w:ascii="Century Gothic" w:eastAsia="HG丸ｺﾞｼｯｸM-PRO" w:hAnsi="Century Gothic"/>
              </w:rPr>
            </w:pPr>
          </w:p>
        </w:tc>
      </w:tr>
      <w:tr w:rsidR="001949C5" w:rsidRPr="00864DA2" w14:paraId="4801FF10" w14:textId="77777777">
        <w:trPr>
          <w:cantSplit/>
        </w:trPr>
        <w:tc>
          <w:tcPr>
            <w:tcW w:w="1008" w:type="dxa"/>
            <w:vMerge/>
          </w:tcPr>
          <w:p w14:paraId="5CCE2A88" w14:textId="77777777" w:rsidR="001949C5" w:rsidRPr="00864DA2" w:rsidRDefault="001949C5" w:rsidP="001949C5">
            <w:pPr>
              <w:rPr>
                <w:rFonts w:ascii="HG丸ｺﾞｼｯｸM-PRO" w:eastAsia="HG丸ｺﾞｼｯｸM-PRO"/>
              </w:rPr>
            </w:pPr>
          </w:p>
        </w:tc>
        <w:tc>
          <w:tcPr>
            <w:tcW w:w="1800" w:type="dxa"/>
            <w:vMerge/>
          </w:tcPr>
          <w:p w14:paraId="6C42809D" w14:textId="77777777" w:rsidR="001949C5" w:rsidRPr="00864DA2" w:rsidRDefault="001949C5" w:rsidP="001949C5">
            <w:pPr>
              <w:rPr>
                <w:rFonts w:ascii="HG丸ｺﾞｼｯｸM-PRO" w:eastAsia="HG丸ｺﾞｼｯｸM-PRO"/>
              </w:rPr>
            </w:pPr>
          </w:p>
        </w:tc>
        <w:tc>
          <w:tcPr>
            <w:tcW w:w="6300" w:type="dxa"/>
          </w:tcPr>
          <w:p w14:paraId="4E4D05BD"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教育相談（カウンセリングに関する基礎的な知識を含む。）の理論及び方法</w:t>
            </w:r>
          </w:p>
        </w:tc>
        <w:tc>
          <w:tcPr>
            <w:tcW w:w="1440" w:type="dxa"/>
            <w:vMerge/>
            <w:vAlign w:val="center"/>
          </w:tcPr>
          <w:p w14:paraId="7BE2037D"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28ACDED4"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0AED2DC8" w14:textId="77777777" w:rsidR="001949C5" w:rsidRPr="00865A3B" w:rsidRDefault="001949C5" w:rsidP="001949C5">
            <w:pPr>
              <w:jc w:val="center"/>
              <w:rPr>
                <w:rFonts w:ascii="Century Gothic" w:eastAsia="HG丸ｺﾞｼｯｸM-PRO" w:hAnsi="Century Gothic"/>
              </w:rPr>
            </w:pPr>
          </w:p>
        </w:tc>
      </w:tr>
      <w:tr w:rsidR="001949C5" w:rsidRPr="00864DA2" w14:paraId="2806B0A1" w14:textId="77777777">
        <w:trPr>
          <w:cantSplit/>
        </w:trPr>
        <w:tc>
          <w:tcPr>
            <w:tcW w:w="1008" w:type="dxa"/>
            <w:vMerge/>
          </w:tcPr>
          <w:p w14:paraId="0FA2E581" w14:textId="77777777" w:rsidR="001949C5" w:rsidRPr="00864DA2" w:rsidRDefault="001949C5" w:rsidP="001949C5">
            <w:pPr>
              <w:rPr>
                <w:rFonts w:ascii="HG丸ｺﾞｼｯｸM-PRO" w:eastAsia="HG丸ｺﾞｼｯｸM-PRO"/>
              </w:rPr>
            </w:pPr>
          </w:p>
        </w:tc>
        <w:tc>
          <w:tcPr>
            <w:tcW w:w="1800" w:type="dxa"/>
            <w:vMerge/>
          </w:tcPr>
          <w:p w14:paraId="774B2D6C" w14:textId="77777777" w:rsidR="001949C5" w:rsidRPr="00864DA2" w:rsidRDefault="001949C5" w:rsidP="001949C5">
            <w:pPr>
              <w:rPr>
                <w:rFonts w:ascii="HG丸ｺﾞｼｯｸM-PRO" w:eastAsia="HG丸ｺﾞｼｯｸM-PRO"/>
              </w:rPr>
            </w:pPr>
          </w:p>
        </w:tc>
        <w:tc>
          <w:tcPr>
            <w:tcW w:w="6300" w:type="dxa"/>
          </w:tcPr>
          <w:p w14:paraId="1A1A84D8"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進路指導及びキャリア教育の理論及び方法</w:t>
            </w:r>
          </w:p>
        </w:tc>
        <w:tc>
          <w:tcPr>
            <w:tcW w:w="1440" w:type="dxa"/>
            <w:vMerge/>
            <w:vAlign w:val="center"/>
          </w:tcPr>
          <w:p w14:paraId="066708A5" w14:textId="77777777" w:rsidR="001949C5" w:rsidRPr="00865A3B" w:rsidRDefault="001949C5" w:rsidP="001949C5">
            <w:pPr>
              <w:jc w:val="center"/>
              <w:rPr>
                <w:rFonts w:ascii="Century Gothic" w:eastAsia="HG丸ｺﾞｼｯｸM-PRO" w:hAnsi="Century Gothic"/>
              </w:rPr>
            </w:pPr>
          </w:p>
        </w:tc>
        <w:tc>
          <w:tcPr>
            <w:tcW w:w="1496" w:type="dxa"/>
            <w:vMerge/>
            <w:vAlign w:val="center"/>
          </w:tcPr>
          <w:p w14:paraId="39C361EE" w14:textId="77777777" w:rsidR="001949C5" w:rsidRPr="00865A3B" w:rsidRDefault="001949C5" w:rsidP="001949C5">
            <w:pPr>
              <w:jc w:val="center"/>
              <w:rPr>
                <w:rFonts w:ascii="Century Gothic" w:eastAsia="HG丸ｺﾞｼｯｸM-PRO" w:hAnsi="Century Gothic"/>
              </w:rPr>
            </w:pPr>
          </w:p>
        </w:tc>
        <w:tc>
          <w:tcPr>
            <w:tcW w:w="2824" w:type="dxa"/>
            <w:vMerge/>
            <w:vAlign w:val="center"/>
          </w:tcPr>
          <w:p w14:paraId="1790C5F3" w14:textId="77777777" w:rsidR="001949C5" w:rsidRPr="00865A3B" w:rsidRDefault="001949C5" w:rsidP="001949C5">
            <w:pPr>
              <w:jc w:val="center"/>
              <w:rPr>
                <w:rFonts w:ascii="Century Gothic" w:eastAsia="HG丸ｺﾞｼｯｸM-PRO" w:hAnsi="Century Gothic"/>
              </w:rPr>
            </w:pPr>
          </w:p>
        </w:tc>
      </w:tr>
      <w:tr w:rsidR="001949C5" w:rsidRPr="00864DA2" w14:paraId="5074D52F" w14:textId="77777777" w:rsidTr="007B3F25">
        <w:trPr>
          <w:trHeight w:val="300"/>
        </w:trPr>
        <w:tc>
          <w:tcPr>
            <w:tcW w:w="1008" w:type="dxa"/>
            <w:vMerge w:val="restart"/>
          </w:tcPr>
          <w:p w14:paraId="23B2D08E" w14:textId="77777777" w:rsidR="001949C5" w:rsidRPr="00864DA2" w:rsidRDefault="001949C5" w:rsidP="001949C5">
            <w:pPr>
              <w:rPr>
                <w:rFonts w:ascii="HG丸ｺﾞｼｯｸM-PRO" w:eastAsia="HG丸ｺﾞｼｯｸM-PRO"/>
              </w:rPr>
            </w:pPr>
            <w:r w:rsidRPr="00864DA2">
              <w:rPr>
                <w:rFonts w:ascii="HG丸ｺﾞｼｯｸM-PRO" w:eastAsia="HG丸ｺﾞｼｯｸM-PRO" w:hint="eastAsia"/>
              </w:rPr>
              <w:t>第五欄</w:t>
            </w:r>
          </w:p>
        </w:tc>
        <w:tc>
          <w:tcPr>
            <w:tcW w:w="1800" w:type="dxa"/>
            <w:vMerge w:val="restart"/>
          </w:tcPr>
          <w:p w14:paraId="1DF796AE" w14:textId="77777777" w:rsidR="001949C5" w:rsidRPr="00864DA2" w:rsidRDefault="001949C5" w:rsidP="001949C5">
            <w:pPr>
              <w:rPr>
                <w:rFonts w:ascii="HG丸ｺﾞｼｯｸM-PRO" w:eastAsia="HG丸ｺﾞｼｯｸM-PRO"/>
              </w:rPr>
            </w:pPr>
            <w:r w:rsidRPr="007B3F25">
              <w:rPr>
                <w:rFonts w:ascii="HG丸ｺﾞｼｯｸM-PRO" w:eastAsia="HG丸ｺﾞｼｯｸM-PRO" w:hint="eastAsia"/>
              </w:rPr>
              <w:t>教育実践に関する科目</w:t>
            </w:r>
          </w:p>
        </w:tc>
        <w:tc>
          <w:tcPr>
            <w:tcW w:w="6300" w:type="dxa"/>
          </w:tcPr>
          <w:p w14:paraId="3E5C4270" w14:textId="77777777" w:rsidR="001949C5" w:rsidRPr="00864DA2" w:rsidRDefault="001949C5" w:rsidP="001949C5">
            <w:pPr>
              <w:rPr>
                <w:rFonts w:ascii="HG丸ｺﾞｼｯｸM-PRO" w:eastAsia="HG丸ｺﾞｼｯｸM-PRO"/>
              </w:rPr>
            </w:pPr>
            <w:r>
              <w:rPr>
                <w:rFonts w:ascii="HG丸ｺﾞｼｯｸM-PRO" w:eastAsia="HG丸ｺﾞｼｯｸM-PRO" w:hint="eastAsia"/>
              </w:rPr>
              <w:t>教育実習</w:t>
            </w:r>
          </w:p>
        </w:tc>
        <w:tc>
          <w:tcPr>
            <w:tcW w:w="1440" w:type="dxa"/>
            <w:vAlign w:val="center"/>
          </w:tcPr>
          <w:p w14:paraId="746DA97C"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5</w:t>
            </w:r>
          </w:p>
        </w:tc>
        <w:tc>
          <w:tcPr>
            <w:tcW w:w="1496" w:type="dxa"/>
            <w:vAlign w:val="center"/>
          </w:tcPr>
          <w:p w14:paraId="2E0C0258"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5</w:t>
            </w:r>
          </w:p>
        </w:tc>
        <w:tc>
          <w:tcPr>
            <w:tcW w:w="2824" w:type="dxa"/>
            <w:vAlign w:val="center"/>
          </w:tcPr>
          <w:p w14:paraId="1DC2AD08"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3</w:t>
            </w:r>
          </w:p>
        </w:tc>
      </w:tr>
      <w:tr w:rsidR="001949C5" w:rsidRPr="00864DA2" w14:paraId="3064AF12" w14:textId="77777777">
        <w:trPr>
          <w:trHeight w:val="300"/>
        </w:trPr>
        <w:tc>
          <w:tcPr>
            <w:tcW w:w="1008" w:type="dxa"/>
            <w:vMerge/>
          </w:tcPr>
          <w:p w14:paraId="2D235EA4" w14:textId="77777777" w:rsidR="001949C5" w:rsidRPr="00864DA2" w:rsidRDefault="001949C5" w:rsidP="001949C5">
            <w:pPr>
              <w:rPr>
                <w:rFonts w:ascii="HG丸ｺﾞｼｯｸM-PRO" w:eastAsia="HG丸ｺﾞｼｯｸM-PRO"/>
              </w:rPr>
            </w:pPr>
          </w:p>
        </w:tc>
        <w:tc>
          <w:tcPr>
            <w:tcW w:w="1800" w:type="dxa"/>
            <w:vMerge/>
          </w:tcPr>
          <w:p w14:paraId="40F28901" w14:textId="77777777" w:rsidR="001949C5" w:rsidRPr="007B3F25" w:rsidRDefault="001949C5" w:rsidP="001949C5">
            <w:pPr>
              <w:rPr>
                <w:rFonts w:ascii="HG丸ｺﾞｼｯｸM-PRO" w:eastAsia="HG丸ｺﾞｼｯｸM-PRO"/>
              </w:rPr>
            </w:pPr>
          </w:p>
        </w:tc>
        <w:tc>
          <w:tcPr>
            <w:tcW w:w="6300" w:type="dxa"/>
          </w:tcPr>
          <w:p w14:paraId="337EB385" w14:textId="77777777" w:rsidR="001949C5" w:rsidRPr="00864DA2" w:rsidRDefault="001949C5" w:rsidP="001949C5">
            <w:pPr>
              <w:rPr>
                <w:rFonts w:ascii="HG丸ｺﾞｼｯｸM-PRO" w:eastAsia="HG丸ｺﾞｼｯｸM-PRO"/>
              </w:rPr>
            </w:pPr>
            <w:r>
              <w:rPr>
                <w:rFonts w:ascii="HG丸ｺﾞｼｯｸM-PRO" w:eastAsia="HG丸ｺﾞｼｯｸM-PRO" w:hint="eastAsia"/>
              </w:rPr>
              <w:t>教職実践演習</w:t>
            </w:r>
          </w:p>
        </w:tc>
        <w:tc>
          <w:tcPr>
            <w:tcW w:w="1440" w:type="dxa"/>
            <w:vAlign w:val="center"/>
          </w:tcPr>
          <w:p w14:paraId="1EB9CC16"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2</w:t>
            </w:r>
          </w:p>
        </w:tc>
        <w:tc>
          <w:tcPr>
            <w:tcW w:w="1496" w:type="dxa"/>
            <w:vAlign w:val="center"/>
          </w:tcPr>
          <w:p w14:paraId="58D72881" w14:textId="77777777" w:rsidR="001949C5" w:rsidRDefault="001949C5" w:rsidP="001949C5">
            <w:pPr>
              <w:jc w:val="center"/>
              <w:rPr>
                <w:rFonts w:ascii="Century Gothic" w:eastAsia="HG丸ｺﾞｼｯｸM-PRO" w:hAnsi="Century Gothic"/>
              </w:rPr>
            </w:pPr>
            <w:r>
              <w:rPr>
                <w:rFonts w:ascii="Century Gothic" w:eastAsia="HG丸ｺﾞｼｯｸM-PRO" w:hAnsi="Century Gothic" w:hint="eastAsia"/>
              </w:rPr>
              <w:t>2</w:t>
            </w:r>
          </w:p>
        </w:tc>
        <w:tc>
          <w:tcPr>
            <w:tcW w:w="2824" w:type="dxa"/>
            <w:vAlign w:val="center"/>
          </w:tcPr>
          <w:p w14:paraId="5139C5C3" w14:textId="77777777" w:rsidR="001949C5" w:rsidRDefault="001949C5" w:rsidP="001949C5">
            <w:pPr>
              <w:jc w:val="center"/>
              <w:rPr>
                <w:rFonts w:ascii="Century Gothic" w:eastAsia="HG丸ｺﾞｼｯｸM-PRO" w:hAnsi="Century Gothic"/>
              </w:rPr>
            </w:pPr>
            <w:r>
              <w:rPr>
                <w:rFonts w:ascii="Century Gothic" w:eastAsia="HG丸ｺﾞｼｯｸM-PRO" w:hAnsi="Century Gothic" w:hint="eastAsia"/>
              </w:rPr>
              <w:t>2</w:t>
            </w:r>
          </w:p>
        </w:tc>
      </w:tr>
      <w:tr w:rsidR="001949C5" w:rsidRPr="00864DA2" w14:paraId="7DB6FEF1" w14:textId="77777777">
        <w:tc>
          <w:tcPr>
            <w:tcW w:w="9108" w:type="dxa"/>
            <w:gridSpan w:val="3"/>
          </w:tcPr>
          <w:p w14:paraId="219D083A" w14:textId="77777777" w:rsidR="001949C5" w:rsidRPr="00864DA2" w:rsidRDefault="001949C5" w:rsidP="001949C5">
            <w:pPr>
              <w:jc w:val="right"/>
              <w:rPr>
                <w:rFonts w:ascii="HG丸ｺﾞｼｯｸM-PRO" w:eastAsia="HG丸ｺﾞｼｯｸM-PRO"/>
              </w:rPr>
            </w:pPr>
            <w:r w:rsidRPr="00864DA2">
              <w:rPr>
                <w:rFonts w:ascii="HG丸ｺﾞｼｯｸM-PRO" w:eastAsia="HG丸ｺﾞｼｯｸM-PRO" w:hint="eastAsia"/>
              </w:rPr>
              <w:t>合計</w:t>
            </w:r>
          </w:p>
        </w:tc>
        <w:tc>
          <w:tcPr>
            <w:tcW w:w="1440" w:type="dxa"/>
            <w:vAlign w:val="center"/>
          </w:tcPr>
          <w:p w14:paraId="205165E0"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rPr>
              <w:t>27</w:t>
            </w:r>
          </w:p>
        </w:tc>
        <w:tc>
          <w:tcPr>
            <w:tcW w:w="1496" w:type="dxa"/>
            <w:vAlign w:val="center"/>
          </w:tcPr>
          <w:p w14:paraId="6DBDFCD1"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31</w:t>
            </w:r>
          </w:p>
        </w:tc>
        <w:tc>
          <w:tcPr>
            <w:tcW w:w="2824" w:type="dxa"/>
            <w:vAlign w:val="center"/>
          </w:tcPr>
          <w:p w14:paraId="2C98D1D7" w14:textId="77777777" w:rsidR="001949C5" w:rsidRPr="00865A3B" w:rsidRDefault="001949C5" w:rsidP="001949C5">
            <w:pPr>
              <w:jc w:val="center"/>
              <w:rPr>
                <w:rFonts w:ascii="Century Gothic" w:eastAsia="HG丸ｺﾞｼｯｸM-PRO" w:hAnsi="Century Gothic"/>
              </w:rPr>
            </w:pPr>
            <w:r>
              <w:rPr>
                <w:rFonts w:ascii="Century Gothic" w:eastAsia="HG丸ｺﾞｼｯｸM-PRO" w:hAnsi="Century Gothic" w:hint="eastAsia"/>
              </w:rPr>
              <w:t>15</w:t>
            </w:r>
          </w:p>
        </w:tc>
      </w:tr>
    </w:tbl>
    <w:p w14:paraId="705F5B95" w14:textId="77777777" w:rsidR="00641F47" w:rsidRDefault="007B3F25" w:rsidP="00627FB9">
      <w:pPr>
        <w:ind w:left="143" w:hangingChars="65" w:hanging="143"/>
        <w:rPr>
          <w:rFonts w:ascii="Century Gothic" w:eastAsia="HG丸ｺﾞｼｯｸM-PRO" w:hAnsi="Century Gothic"/>
        </w:rPr>
        <w:sectPr w:rsidR="00641F47" w:rsidSect="00A93CFC">
          <w:pgSz w:w="16838" w:h="11906" w:orient="landscape" w:code="9"/>
          <w:pgMar w:top="1134" w:right="1134" w:bottom="1134" w:left="1134" w:header="851" w:footer="992" w:gutter="0"/>
          <w:cols w:space="425"/>
          <w:docGrid w:type="lines" w:linePitch="321"/>
        </w:sectPr>
      </w:pPr>
      <w:r w:rsidRPr="00627FB9">
        <w:rPr>
          <w:rFonts w:ascii="Century Gothic" w:eastAsia="HG丸ｺﾞｼｯｸM-PRO" w:hAnsi="Century Gothic"/>
        </w:rPr>
        <w:t>11</w:t>
      </w:r>
      <w:r w:rsidR="00630938" w:rsidRPr="00627FB9">
        <w:rPr>
          <w:rFonts w:ascii="Century Gothic" w:eastAsia="HG丸ｺﾞｼｯｸM-PRO" w:hAnsi="Century Gothic"/>
        </w:rPr>
        <w:t xml:space="preserve">　</w:t>
      </w:r>
      <w:r w:rsidRPr="00627FB9">
        <w:rPr>
          <w:rFonts w:ascii="Century Gothic" w:eastAsia="HG丸ｺﾞｼｯｸM-PRO" w:hAnsi="Century Gothic"/>
        </w:rPr>
        <w:t>教諭の教育の基礎的理解に関する科目等の単位は、教育の基礎的理解に関する科目にあっては</w:t>
      </w:r>
      <w:r w:rsidR="00627FB9">
        <w:rPr>
          <w:rFonts w:ascii="Century Gothic" w:eastAsia="HG丸ｺﾞｼｯｸM-PRO" w:hAnsi="Century Gothic" w:hint="eastAsia"/>
        </w:rPr>
        <w:t>8</w:t>
      </w:r>
      <w:r w:rsidRPr="00627FB9">
        <w:rPr>
          <w:rFonts w:ascii="Century Gothic" w:eastAsia="HG丸ｺﾞｼｯｸM-PRO" w:hAnsi="Century Gothic"/>
        </w:rPr>
        <w:t>単位（二種免許状の授与を受ける場合にあっては</w:t>
      </w:r>
      <w:r w:rsidR="00627FB9">
        <w:rPr>
          <w:rFonts w:ascii="Century Gothic" w:eastAsia="HG丸ｺﾞｼｯｸM-PRO" w:hAnsi="Century Gothic" w:hint="eastAsia"/>
        </w:rPr>
        <w:t>6</w:t>
      </w:r>
      <w:r w:rsidRPr="00627FB9">
        <w:rPr>
          <w:rFonts w:ascii="Century Gothic" w:eastAsia="HG丸ｺﾞｼｯｸM-PRO" w:hAnsi="Century Gothic"/>
        </w:rPr>
        <w:t>単位）まで、道徳、総合的な学習の時間等の指導法及び生徒指導、教育相談等に関する科目にあっては</w:t>
      </w:r>
      <w:r w:rsidR="00627FB9">
        <w:rPr>
          <w:rFonts w:ascii="Century Gothic" w:eastAsia="HG丸ｺﾞｼｯｸM-PRO" w:hAnsi="Century Gothic" w:hint="eastAsia"/>
        </w:rPr>
        <w:t>2</w:t>
      </w:r>
      <w:r w:rsidRPr="00627FB9">
        <w:rPr>
          <w:rFonts w:ascii="Century Gothic" w:eastAsia="HG丸ｺﾞｼｯｸM-PRO" w:hAnsi="Century Gothic"/>
        </w:rPr>
        <w:t>単位まで、教育実習にあっては</w:t>
      </w:r>
      <w:r w:rsidR="00627FB9">
        <w:rPr>
          <w:rFonts w:ascii="Century Gothic" w:eastAsia="HG丸ｺﾞｼｯｸM-PRO" w:hAnsi="Century Gothic" w:hint="eastAsia"/>
        </w:rPr>
        <w:t>3</w:t>
      </w:r>
      <w:r w:rsidRPr="00627FB9">
        <w:rPr>
          <w:rFonts w:ascii="Century Gothic" w:eastAsia="HG丸ｺﾞｼｯｸM-PRO" w:hAnsi="Century Gothic"/>
        </w:rPr>
        <w:t>単位まで、教職実践演習にあっては</w:t>
      </w:r>
      <w:r w:rsidR="00627FB9">
        <w:rPr>
          <w:rFonts w:ascii="Century Gothic" w:eastAsia="HG丸ｺﾞｼｯｸM-PRO" w:hAnsi="Century Gothic" w:hint="eastAsia"/>
        </w:rPr>
        <w:t>2</w:t>
      </w:r>
      <w:r w:rsidRPr="00627FB9">
        <w:rPr>
          <w:rFonts w:ascii="Century Gothic" w:eastAsia="HG丸ｺﾞｼｯｸM-PRO" w:hAnsi="Century Gothic"/>
        </w:rPr>
        <w:t>単位まで、小学校、中学校又は高等学校の教諭の普通免許状の授与を受ける場合のそれぞれの単位をもってあてることができる（次条第</w:t>
      </w:r>
      <w:r w:rsidR="00627FB9">
        <w:rPr>
          <w:rFonts w:ascii="Century Gothic" w:eastAsia="HG丸ｺﾞｼｯｸM-PRO" w:hAnsi="Century Gothic" w:hint="eastAsia"/>
        </w:rPr>
        <w:t>1</w:t>
      </w:r>
      <w:r w:rsidRPr="00627FB9">
        <w:rPr>
          <w:rFonts w:ascii="Century Gothic" w:eastAsia="HG丸ｺﾞｼｯｸM-PRO" w:hAnsi="Century Gothic"/>
        </w:rPr>
        <w:t>項及び第</w:t>
      </w:r>
      <w:r w:rsidR="00627FB9">
        <w:rPr>
          <w:rFonts w:ascii="Century Gothic" w:eastAsia="HG丸ｺﾞｼｯｸM-PRO" w:hAnsi="Century Gothic" w:hint="eastAsia"/>
        </w:rPr>
        <w:t>4</w:t>
      </w:r>
      <w:r w:rsidRPr="00627FB9">
        <w:rPr>
          <w:rFonts w:ascii="Century Gothic" w:eastAsia="HG丸ｺﾞｼｯｸM-PRO" w:hAnsi="Century Gothic"/>
        </w:rPr>
        <w:t>条第</w:t>
      </w:r>
      <w:r w:rsidR="00627FB9">
        <w:rPr>
          <w:rFonts w:ascii="Century Gothic" w:eastAsia="HG丸ｺﾞｼｯｸM-PRO" w:hAnsi="Century Gothic" w:hint="eastAsia"/>
        </w:rPr>
        <w:t>1</w:t>
      </w:r>
      <w:r w:rsidRPr="00627FB9">
        <w:rPr>
          <w:rFonts w:ascii="Century Gothic" w:eastAsia="HG丸ｺﾞｼｯｸM-PRO" w:hAnsi="Century Gothic"/>
        </w:rPr>
        <w:t>項の表の場合においても同様とする。）。</w:t>
      </w:r>
    </w:p>
    <w:p w14:paraId="15496309" w14:textId="77777777" w:rsidR="00641F47" w:rsidRPr="00641F47" w:rsidRDefault="00641F47" w:rsidP="00641F47">
      <w:pPr>
        <w:rPr>
          <w:rFonts w:ascii="Century Gothic" w:eastAsia="HG丸ｺﾞｼｯｸM-PRO" w:hAnsi="Century Gothic"/>
        </w:rPr>
      </w:pPr>
      <w:r>
        <w:rPr>
          <w:rFonts w:ascii="Century Gothic" w:eastAsia="HG丸ｺﾞｼｯｸM-PRO" w:hAnsi="Century Gothic" w:hint="eastAsia"/>
        </w:rPr>
        <w:lastRenderedPageBreak/>
        <w:t>教員免許</w:t>
      </w:r>
      <w:r w:rsidRPr="00641F47">
        <w:rPr>
          <w:rFonts w:ascii="Century Gothic" w:eastAsia="HG丸ｺﾞｼｯｸM-PRO" w:hAnsi="Century Gothic"/>
        </w:rPr>
        <w:t>ハンドブック</w:t>
      </w:r>
      <w:r w:rsidRPr="00641F47">
        <w:rPr>
          <w:rFonts w:ascii="Century Gothic" w:eastAsia="HG丸ｺﾞｼｯｸM-PRO" w:hAnsi="Century Gothic" w:hint="eastAsia"/>
          <w:bdr w:val="single" w:sz="4" w:space="0" w:color="auto"/>
        </w:rPr>
        <w:t>1</w:t>
      </w:r>
      <w:r>
        <w:rPr>
          <w:rFonts w:ascii="Century Gothic" w:eastAsia="HG丸ｺﾞｼｯｸM-PRO" w:hAnsi="Century Gothic" w:hint="eastAsia"/>
        </w:rPr>
        <w:t xml:space="preserve">　</w:t>
      </w:r>
      <w:r w:rsidRPr="00641F47">
        <w:rPr>
          <w:rFonts w:ascii="Century Gothic" w:eastAsia="HG丸ｺﾞｼｯｸM-PRO" w:hAnsi="Century Gothic"/>
        </w:rPr>
        <w:t>解釈事例（</w:t>
      </w:r>
      <w:r w:rsidRPr="00641F47">
        <w:rPr>
          <w:rFonts w:ascii="Century Gothic" w:eastAsia="HG丸ｺﾞｼｯｸM-PRO" w:hAnsi="Century Gothic"/>
        </w:rPr>
        <w:t>288</w:t>
      </w:r>
      <w:r w:rsidRPr="00641F47">
        <w:rPr>
          <w:rFonts w:ascii="Century Gothic" w:eastAsia="HG丸ｺﾞｼｯｸM-PRO" w:hAnsi="Century Gothic"/>
        </w:rPr>
        <w:t>頁）</w:t>
      </w:r>
    </w:p>
    <w:p w14:paraId="3B690625" w14:textId="77777777" w:rsidR="00641F47" w:rsidRPr="00641F47" w:rsidRDefault="00641F47" w:rsidP="00641F47">
      <w:pPr>
        <w:ind w:leftChars="64" w:left="141"/>
        <w:rPr>
          <w:rFonts w:ascii="Century Gothic" w:eastAsia="HG丸ｺﾞｼｯｸM-PRO" w:hAnsi="Century Gothic"/>
        </w:rPr>
      </w:pPr>
      <w:r w:rsidRPr="00641F47">
        <w:rPr>
          <w:rFonts w:ascii="HG丸ｺﾞｼｯｸM-PRO" w:eastAsia="HG丸ｺﾞｼｯｸM-PRO" w:hAnsi="HG丸ｺﾞｼｯｸM-PRO" w:cs="ＭＳ ゴシック" w:hint="eastAsia"/>
        </w:rPr>
        <w:t>◎</w:t>
      </w:r>
      <w:r w:rsidRPr="00641F47">
        <w:rPr>
          <w:rFonts w:ascii="Century Gothic" w:eastAsia="HG丸ｺﾞｼｯｸM-PRO" w:hAnsi="Century Gothic"/>
        </w:rPr>
        <w:t>他の学校種の免許状取得の際の「教職に関する科目」の単位の流用</w:t>
      </w:r>
    </w:p>
    <w:tbl>
      <w:tblPr>
        <w:tblStyle w:val="a6"/>
        <w:tblW w:w="0" w:type="auto"/>
        <w:tblInd w:w="392" w:type="dxa"/>
        <w:tblLook w:val="01E0" w:firstRow="1" w:lastRow="1" w:firstColumn="1" w:lastColumn="1" w:noHBand="0" w:noVBand="0"/>
      </w:tblPr>
      <w:tblGrid>
        <w:gridCol w:w="9376"/>
      </w:tblGrid>
      <w:tr w:rsidR="00641F47" w:rsidRPr="00641F47" w14:paraId="54F57AC9" w14:textId="77777777" w:rsidTr="00641F47">
        <w:tc>
          <w:tcPr>
            <w:tcW w:w="9376" w:type="dxa"/>
            <w:tcBorders>
              <w:top w:val="dotDash" w:sz="4" w:space="0" w:color="auto"/>
              <w:left w:val="dotDash" w:sz="4" w:space="0" w:color="auto"/>
              <w:bottom w:val="dotDash" w:sz="4" w:space="0" w:color="auto"/>
              <w:right w:val="dotDash" w:sz="4" w:space="0" w:color="auto"/>
            </w:tcBorders>
          </w:tcPr>
          <w:p w14:paraId="471D83EC" w14:textId="77777777" w:rsidR="00641F47" w:rsidRPr="00641F47" w:rsidRDefault="00641F47" w:rsidP="00FF433D">
            <w:pPr>
              <w:ind w:leftChars="46" w:left="310" w:hangingChars="95" w:hanging="209"/>
              <w:rPr>
                <w:rFonts w:eastAsia="HG丸ｺﾞｼｯｸM-PRO"/>
              </w:rPr>
            </w:pPr>
            <w:r w:rsidRPr="00641F47">
              <w:rPr>
                <w:rFonts w:eastAsia="HG丸ｺﾞｼｯｸM-PRO"/>
              </w:rPr>
              <w:t>Q</w:t>
            </w:r>
            <w:r w:rsidRPr="00641F47">
              <w:rPr>
                <w:rFonts w:eastAsia="HG丸ｺﾞｼｯｸM-PRO"/>
              </w:rPr>
              <w:t xml:space="preserve">　幼稚園、小学校、中学校、高等学校のいずれかの教員免許状を取得していれば、他の学校種の免許状を取得しようとする際に、有している免許状が旧々法、旧法、新法のいずれの適用であっても、施行規則第</w:t>
            </w:r>
            <w:r w:rsidRPr="00641F47">
              <w:rPr>
                <w:rFonts w:eastAsia="HG丸ｺﾞｼｯｸM-PRO"/>
              </w:rPr>
              <w:t>6</w:t>
            </w:r>
            <w:r w:rsidRPr="00641F47">
              <w:rPr>
                <w:rFonts w:eastAsia="HG丸ｺﾞｼｯｸM-PRO"/>
              </w:rPr>
              <w:t>条表備考第</w:t>
            </w:r>
            <w:r w:rsidRPr="00641F47">
              <w:rPr>
                <w:rFonts w:eastAsia="HG丸ｺﾞｼｯｸM-PRO"/>
              </w:rPr>
              <w:t>12</w:t>
            </w:r>
            <w:r w:rsidRPr="00641F47">
              <w:rPr>
                <w:rFonts w:eastAsia="HG丸ｺﾞｼｯｸM-PRO"/>
              </w:rPr>
              <w:t>号又は第</w:t>
            </w:r>
            <w:r w:rsidRPr="00641F47">
              <w:rPr>
                <w:rFonts w:eastAsia="HG丸ｺﾞｼｯｸM-PRO"/>
              </w:rPr>
              <w:t>13</w:t>
            </w:r>
            <w:r w:rsidRPr="00641F47">
              <w:rPr>
                <w:rFonts w:eastAsia="HG丸ｺﾞｼｯｸM-PRO"/>
              </w:rPr>
              <w:t>号を適用し、第</w:t>
            </w:r>
            <w:r w:rsidRPr="00641F47">
              <w:rPr>
                <w:rFonts w:eastAsia="HG丸ｺﾞｼｯｸM-PRO"/>
              </w:rPr>
              <w:t>2</w:t>
            </w:r>
            <w:r w:rsidRPr="00641F47">
              <w:rPr>
                <w:rFonts w:eastAsia="HG丸ｺﾞｼｯｸM-PRO"/>
              </w:rPr>
              <w:t>欄、第</w:t>
            </w:r>
            <w:r w:rsidRPr="00641F47">
              <w:rPr>
                <w:rFonts w:eastAsia="HG丸ｺﾞｼｯｸM-PRO"/>
              </w:rPr>
              <w:t>5</w:t>
            </w:r>
            <w:r w:rsidRPr="00641F47">
              <w:rPr>
                <w:rFonts w:eastAsia="HG丸ｺﾞｼｯｸM-PRO"/>
              </w:rPr>
              <w:t>欄の単位は改めて修得する必要がないと解してよいか。</w:t>
            </w:r>
          </w:p>
          <w:p w14:paraId="525ABD57" w14:textId="77777777" w:rsidR="00641F47" w:rsidRPr="00641F47" w:rsidRDefault="00641F47" w:rsidP="00FF433D">
            <w:pPr>
              <w:ind w:leftChars="46" w:left="310" w:hangingChars="95" w:hanging="209"/>
              <w:rPr>
                <w:rFonts w:eastAsia="HG丸ｺﾞｼｯｸM-PRO"/>
                <w:spacing w:val="2"/>
              </w:rPr>
            </w:pPr>
            <w:r w:rsidRPr="00641F47">
              <w:rPr>
                <w:rFonts w:eastAsia="HG丸ｺﾞｼｯｸM-PRO"/>
              </w:rPr>
              <w:t xml:space="preserve">　　また、所有免許状が別表第</w:t>
            </w:r>
            <w:r w:rsidRPr="00641F47">
              <w:rPr>
                <w:rFonts w:eastAsia="HG丸ｺﾞｼｯｸM-PRO"/>
              </w:rPr>
              <w:t>1</w:t>
            </w:r>
            <w:r w:rsidRPr="00641F47">
              <w:rPr>
                <w:rFonts w:eastAsia="HG丸ｺﾞｼｯｸM-PRO"/>
              </w:rPr>
              <w:t>備考第</w:t>
            </w:r>
            <w:r w:rsidRPr="00641F47">
              <w:rPr>
                <w:rFonts w:eastAsia="HG丸ｺﾞｼｯｸM-PRO"/>
              </w:rPr>
              <w:t>9</w:t>
            </w:r>
            <w:r w:rsidRPr="00641F47">
              <w:rPr>
                <w:rFonts w:eastAsia="HG丸ｺﾞｼｯｸM-PRO"/>
              </w:rPr>
              <w:t>号、法附則第</w:t>
            </w:r>
            <w:r w:rsidRPr="00641F47">
              <w:rPr>
                <w:rFonts w:eastAsia="HG丸ｺﾞｼｯｸM-PRO"/>
              </w:rPr>
              <w:t>11</w:t>
            </w:r>
            <w:r w:rsidRPr="00641F47">
              <w:rPr>
                <w:rFonts w:eastAsia="HG丸ｺﾞｼｯｸM-PRO"/>
              </w:rPr>
              <w:t>項を適用して取得していた場合も同様か。</w:t>
            </w:r>
          </w:p>
          <w:p w14:paraId="7E1E8CD1" w14:textId="77777777" w:rsidR="00641F47" w:rsidRPr="00641F47" w:rsidRDefault="00641F47" w:rsidP="00FF433D">
            <w:pPr>
              <w:rPr>
                <w:rFonts w:eastAsia="HG丸ｺﾞｼｯｸM-PRO"/>
              </w:rPr>
            </w:pPr>
          </w:p>
          <w:p w14:paraId="750D2270" w14:textId="77777777" w:rsidR="00641F47" w:rsidRPr="00641F47" w:rsidRDefault="00641F47" w:rsidP="00FF433D">
            <w:pPr>
              <w:ind w:leftChars="46" w:left="310" w:hangingChars="95" w:hanging="209"/>
              <w:rPr>
                <w:rFonts w:eastAsia="HG丸ｺﾞｼｯｸM-PRO"/>
              </w:rPr>
            </w:pPr>
            <w:r w:rsidRPr="00641F47">
              <w:rPr>
                <w:rFonts w:eastAsia="HG丸ｺﾞｼｯｸM-PRO"/>
              </w:rPr>
              <w:t>A</w:t>
            </w:r>
            <w:r w:rsidRPr="00641F47">
              <w:rPr>
                <w:rFonts w:eastAsia="HG丸ｺﾞｼｯｸM-PRO"/>
              </w:rPr>
              <w:t xml:space="preserve">　前段　施行規則第</w:t>
            </w:r>
            <w:r w:rsidRPr="00641F47">
              <w:rPr>
                <w:rFonts w:eastAsia="HG丸ｺﾞｼｯｸM-PRO"/>
              </w:rPr>
              <w:t>6</w:t>
            </w:r>
            <w:r w:rsidRPr="00641F47">
              <w:rPr>
                <w:rFonts w:eastAsia="HG丸ｺﾞｼｯｸM-PRO"/>
              </w:rPr>
              <w:t>条表備考第</w:t>
            </w:r>
            <w:r w:rsidRPr="00641F47">
              <w:rPr>
                <w:rFonts w:eastAsia="HG丸ｺﾞｼｯｸM-PRO"/>
              </w:rPr>
              <w:t>12</w:t>
            </w:r>
            <w:r w:rsidRPr="00641F47">
              <w:rPr>
                <w:rFonts w:eastAsia="HG丸ｺﾞｼｯｸM-PRO"/>
              </w:rPr>
              <w:t>号及び第</w:t>
            </w:r>
            <w:r w:rsidRPr="00641F47">
              <w:rPr>
                <w:rFonts w:eastAsia="HG丸ｺﾞｼｯｸM-PRO"/>
              </w:rPr>
              <w:t>13</w:t>
            </w:r>
            <w:r w:rsidRPr="00641F47">
              <w:rPr>
                <w:rFonts w:eastAsia="HG丸ｺﾞｼｯｸM-PRO"/>
              </w:rPr>
              <w:t>号については、既に修得した科目の単位についてのみ適用でき、旧々法や旧法においては、新法の教職に関する科目の第</w:t>
            </w:r>
            <w:r w:rsidRPr="00641F47">
              <w:rPr>
                <w:rFonts w:eastAsia="HG丸ｺﾞｼｯｸM-PRO"/>
              </w:rPr>
              <w:t>2</w:t>
            </w:r>
            <w:r w:rsidRPr="00641F47">
              <w:rPr>
                <w:rFonts w:eastAsia="HG丸ｺﾞｼｯｸM-PRO"/>
              </w:rPr>
              <w:t>欄及び第</w:t>
            </w:r>
            <w:r w:rsidRPr="00641F47">
              <w:rPr>
                <w:rFonts w:eastAsia="HG丸ｺﾞｼｯｸM-PRO"/>
              </w:rPr>
              <w:t>5</w:t>
            </w:r>
            <w:r w:rsidRPr="00641F47">
              <w:rPr>
                <w:rFonts w:eastAsia="HG丸ｺﾞｼｯｸM-PRO"/>
              </w:rPr>
              <w:t>欄に該当する科目を修得していないため、これらの規定を適用できない。よって、改めて修得しなければならない。</w:t>
            </w:r>
          </w:p>
          <w:p w14:paraId="13EF0DEA" w14:textId="77777777" w:rsidR="00641F47" w:rsidRPr="00641F47" w:rsidRDefault="00641F47" w:rsidP="00FF433D">
            <w:pPr>
              <w:ind w:leftChars="46" w:left="310" w:hangingChars="95" w:hanging="209"/>
              <w:rPr>
                <w:rFonts w:eastAsia="HG丸ｺﾞｼｯｸM-PRO"/>
              </w:rPr>
            </w:pPr>
            <w:r w:rsidRPr="00641F47">
              <w:rPr>
                <w:rFonts w:eastAsia="HG丸ｺﾞｼｯｸM-PRO"/>
              </w:rPr>
              <w:t xml:space="preserve">　　後段　同様に、実際に修得していない科目の単位であるため、施行規則第</w:t>
            </w:r>
            <w:r w:rsidRPr="00641F47">
              <w:rPr>
                <w:rFonts w:eastAsia="HG丸ｺﾞｼｯｸM-PRO"/>
              </w:rPr>
              <w:t>6</w:t>
            </w:r>
            <w:r w:rsidRPr="00641F47">
              <w:rPr>
                <w:rFonts w:eastAsia="HG丸ｺﾞｼｯｸM-PRO"/>
              </w:rPr>
              <w:t>条表備考第</w:t>
            </w:r>
            <w:r w:rsidRPr="00641F47">
              <w:rPr>
                <w:rFonts w:eastAsia="HG丸ｺﾞｼｯｸM-PRO"/>
              </w:rPr>
              <w:t>12</w:t>
            </w:r>
            <w:r w:rsidRPr="00641F47">
              <w:rPr>
                <w:rFonts w:eastAsia="HG丸ｺﾞｼｯｸM-PRO"/>
              </w:rPr>
              <w:t>号及第</w:t>
            </w:r>
            <w:r w:rsidRPr="00641F47">
              <w:rPr>
                <w:rFonts w:eastAsia="HG丸ｺﾞｼｯｸM-PRO"/>
              </w:rPr>
              <w:t>13</w:t>
            </w:r>
            <w:r w:rsidRPr="00641F47">
              <w:rPr>
                <w:rFonts w:eastAsia="HG丸ｺﾞｼｯｸM-PRO"/>
              </w:rPr>
              <w:t>号を適用できない。</w:t>
            </w:r>
          </w:p>
        </w:tc>
      </w:tr>
    </w:tbl>
    <w:p w14:paraId="6874545F" w14:textId="77777777" w:rsidR="00641F47" w:rsidRDefault="00641F47" w:rsidP="00627FB9">
      <w:pPr>
        <w:ind w:left="143" w:hangingChars="65" w:hanging="143"/>
        <w:rPr>
          <w:rFonts w:ascii="Century Gothic" w:eastAsia="HG丸ｺﾞｼｯｸM-PRO" w:hAnsi="Century Gothic"/>
        </w:rPr>
      </w:pPr>
    </w:p>
    <w:p w14:paraId="51D5BB2B" w14:textId="77777777" w:rsidR="00641F47" w:rsidRPr="00641F47" w:rsidRDefault="00641F47" w:rsidP="00641F47">
      <w:pPr>
        <w:ind w:leftChars="64" w:left="141" w:firstLineChars="100" w:firstLine="220"/>
        <w:rPr>
          <w:rFonts w:ascii="Century Gothic" w:eastAsia="HG丸ｺﾞｼｯｸM-PRO" w:hAnsi="Century Gothic"/>
        </w:rPr>
      </w:pPr>
      <w:r>
        <w:rPr>
          <w:rFonts w:ascii="Century Gothic" w:eastAsia="HG丸ｺﾞｼｯｸM-PRO" w:hAnsi="Century Gothic" w:hint="eastAsia"/>
        </w:rPr>
        <w:t>上記の解釈事例は平成</w:t>
      </w:r>
      <w:r>
        <w:rPr>
          <w:rFonts w:ascii="Century Gothic" w:eastAsia="HG丸ｺﾞｼｯｸM-PRO" w:hAnsi="Century Gothic" w:hint="eastAsia"/>
        </w:rPr>
        <w:t>1</w:t>
      </w:r>
      <w:r>
        <w:rPr>
          <w:rFonts w:ascii="Century Gothic" w:eastAsia="HG丸ｺﾞｼｯｸM-PRO" w:hAnsi="Century Gothic"/>
        </w:rPr>
        <w:t>0</w:t>
      </w:r>
      <w:r>
        <w:rPr>
          <w:rFonts w:ascii="Century Gothic" w:eastAsia="HG丸ｺﾞｼｯｸM-PRO" w:hAnsi="Century Gothic" w:hint="eastAsia"/>
        </w:rPr>
        <w:t>年改正免許法施行規則に基づいたものですので、この趣旨に基づくと、平成</w:t>
      </w:r>
      <w:r>
        <w:rPr>
          <w:rFonts w:ascii="Century Gothic" w:eastAsia="HG丸ｺﾞｼｯｸM-PRO" w:hAnsi="Century Gothic"/>
        </w:rPr>
        <w:t>10</w:t>
      </w:r>
      <w:r>
        <w:rPr>
          <w:rFonts w:ascii="Century Gothic" w:eastAsia="HG丸ｺﾞｼｯｸM-PRO" w:hAnsi="Century Gothic" w:hint="eastAsia"/>
        </w:rPr>
        <w:t>年改正前の者については「教職実践演習」の単位の流用はできないということになります。</w:t>
      </w:r>
    </w:p>
    <w:sectPr w:rsidR="00641F47" w:rsidRPr="00641F47" w:rsidSect="00641F47">
      <w:pgSz w:w="11906" w:h="16838" w:code="9"/>
      <w:pgMar w:top="1134" w:right="1134" w:bottom="1134"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4BED" w14:textId="77777777" w:rsidR="00784D00" w:rsidRDefault="00784D00">
      <w:r>
        <w:separator/>
      </w:r>
    </w:p>
  </w:endnote>
  <w:endnote w:type="continuationSeparator" w:id="0">
    <w:p w14:paraId="5C2E9D35" w14:textId="77777777" w:rsidR="00784D00" w:rsidRDefault="0078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F200" w14:textId="77777777" w:rsidR="00784D00" w:rsidRDefault="00784D00">
      <w:r>
        <w:separator/>
      </w:r>
    </w:p>
  </w:footnote>
  <w:footnote w:type="continuationSeparator" w:id="0">
    <w:p w14:paraId="378687A2" w14:textId="77777777" w:rsidR="00784D00" w:rsidRDefault="00784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DA2"/>
    <w:rsid w:val="00167C3F"/>
    <w:rsid w:val="001949C5"/>
    <w:rsid w:val="002174A6"/>
    <w:rsid w:val="003704F5"/>
    <w:rsid w:val="00627FB9"/>
    <w:rsid w:val="00630938"/>
    <w:rsid w:val="00641F47"/>
    <w:rsid w:val="006E0A9B"/>
    <w:rsid w:val="00721721"/>
    <w:rsid w:val="00784D00"/>
    <w:rsid w:val="007B3F25"/>
    <w:rsid w:val="00864DA2"/>
    <w:rsid w:val="00865A3B"/>
    <w:rsid w:val="00A44857"/>
    <w:rsid w:val="00A56F86"/>
    <w:rsid w:val="00A93CFC"/>
    <w:rsid w:val="00AB4C05"/>
    <w:rsid w:val="00C04986"/>
    <w:rsid w:val="00E00160"/>
    <w:rsid w:val="00EE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A3B36"/>
  <w15:docId w15:val="{FD2BD119-C452-4CF5-9C7C-8B4ACD3E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4A6"/>
    <w:pPr>
      <w:tabs>
        <w:tab w:val="center" w:pos="4252"/>
        <w:tab w:val="right" w:pos="8504"/>
      </w:tabs>
      <w:snapToGrid w:val="0"/>
    </w:pPr>
  </w:style>
  <w:style w:type="paragraph" w:styleId="a4">
    <w:name w:val="footer"/>
    <w:basedOn w:val="a"/>
    <w:rsid w:val="002174A6"/>
    <w:pPr>
      <w:tabs>
        <w:tab w:val="center" w:pos="4252"/>
        <w:tab w:val="right" w:pos="8504"/>
      </w:tabs>
      <w:snapToGrid w:val="0"/>
    </w:pPr>
  </w:style>
  <w:style w:type="paragraph" w:styleId="a5">
    <w:name w:val="Balloon Text"/>
    <w:basedOn w:val="a"/>
    <w:semiHidden/>
    <w:rsid w:val="00721721"/>
    <w:rPr>
      <w:rFonts w:ascii="Arial" w:eastAsia="ＭＳ ゴシック" w:hAnsi="Arial"/>
      <w:sz w:val="18"/>
      <w:szCs w:val="18"/>
    </w:rPr>
  </w:style>
  <w:style w:type="table" w:styleId="a6">
    <w:name w:val="Table Grid"/>
    <w:basedOn w:val="a1"/>
    <w:rsid w:val="00641F47"/>
    <w:pPr>
      <w:widowControl w:val="0"/>
      <w:jc w:val="both"/>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B47A4-76E7-4495-9ED0-B5DB4702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第一欄</vt:lpstr>
      <vt:lpstr>第一欄</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第一欄</dc:title>
  <dc:subject/>
  <dc:creator>勝士</dc:creator>
  <cp:keywords/>
  <dc:description/>
  <cp:lastModifiedBy>小野 紗綾子</cp:lastModifiedBy>
  <cp:revision>3</cp:revision>
  <cp:lastPrinted>2006-02-15T09:03:00Z</cp:lastPrinted>
  <dcterms:created xsi:type="dcterms:W3CDTF">2019-06-14T20:40:00Z</dcterms:created>
  <dcterms:modified xsi:type="dcterms:W3CDTF">2022-09-26T20:07:00Z</dcterms:modified>
</cp:coreProperties>
</file>