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7799" w14:textId="6E053B04" w:rsidR="00CB32D6" w:rsidRPr="00483CB5" w:rsidRDefault="00483CB5" w:rsidP="00483CB5">
      <w:pPr>
        <w:pStyle w:val="a9"/>
        <w:tabs>
          <w:tab w:val="left" w:pos="284"/>
        </w:tabs>
        <w:jc w:val="center"/>
        <w:rPr>
          <w:rFonts w:ascii="ＭＳ ゴシック" w:eastAsia="ＭＳ ゴシック" w:hAnsi="ＭＳ ゴシック"/>
          <w:sz w:val="28"/>
          <w:szCs w:val="28"/>
          <w:lang w:eastAsia="ja-JP"/>
        </w:rPr>
      </w:pPr>
      <w:r w:rsidRPr="00483CB5">
        <w:rPr>
          <w:rFonts w:ascii="ＭＳ ゴシック" w:eastAsia="ＭＳ ゴシック" w:hAnsi="ＭＳ ゴシック" w:hint="eastAsia"/>
          <w:sz w:val="28"/>
          <w:szCs w:val="28"/>
          <w:lang w:eastAsia="ja-JP"/>
        </w:rPr>
        <w:t>基準１</w:t>
      </w:r>
      <w:r w:rsidR="0000023F">
        <w:rPr>
          <w:rFonts w:ascii="ＭＳ ゴシック" w:eastAsia="ＭＳ ゴシック" w:hAnsi="ＭＳ ゴシック" w:hint="eastAsia"/>
          <w:sz w:val="28"/>
          <w:szCs w:val="28"/>
          <w:lang w:eastAsia="ja-JP"/>
        </w:rPr>
        <w:t>１</w:t>
      </w:r>
    </w:p>
    <w:p w14:paraId="5B01DAA9" w14:textId="1FE0E7BD" w:rsidR="00483CB5" w:rsidRDefault="002C75EF" w:rsidP="002C75EF">
      <w:pPr>
        <w:pStyle w:val="a9"/>
        <w:tabs>
          <w:tab w:val="left" w:pos="284"/>
        </w:tabs>
        <w:jc w:val="right"/>
        <w:rPr>
          <w:lang w:eastAsia="ja-JP"/>
        </w:rPr>
      </w:pPr>
      <w:r>
        <w:rPr>
          <w:rFonts w:hint="eastAsia"/>
          <w:lang w:eastAsia="ja-JP"/>
        </w:rPr>
        <w:t>2</w:t>
      </w:r>
      <w:r>
        <w:rPr>
          <w:lang w:eastAsia="ja-JP"/>
        </w:rPr>
        <w:t>023/</w:t>
      </w:r>
      <w:r w:rsidR="00275165">
        <w:rPr>
          <w:lang w:eastAsia="ja-JP"/>
        </w:rPr>
        <w:t>1</w:t>
      </w:r>
      <w:r>
        <w:rPr>
          <w:lang w:eastAsia="ja-JP"/>
        </w:rPr>
        <w:t>2/</w:t>
      </w:r>
      <w:r w:rsidR="00275165">
        <w:rPr>
          <w:lang w:eastAsia="ja-JP"/>
        </w:rPr>
        <w:t>24</w:t>
      </w:r>
      <w:r w:rsidR="00180A4F">
        <w:rPr>
          <w:rFonts w:hint="eastAsia"/>
          <w:lang w:eastAsia="ja-JP"/>
        </w:rPr>
        <w:t>作成</w:t>
      </w:r>
    </w:p>
    <w:p w14:paraId="056B5C89" w14:textId="3B1057C8" w:rsidR="002C75EF" w:rsidRDefault="002C75EF" w:rsidP="00CB32D6">
      <w:pPr>
        <w:pStyle w:val="a9"/>
        <w:tabs>
          <w:tab w:val="left" w:pos="284"/>
        </w:tabs>
        <w:rPr>
          <w:lang w:eastAsia="ja-JP"/>
        </w:rPr>
      </w:pPr>
    </w:p>
    <w:tbl>
      <w:tblPr>
        <w:tblStyle w:val="ab"/>
        <w:tblW w:w="0" w:type="auto"/>
        <w:tblLook w:val="04A0" w:firstRow="1" w:lastRow="0" w:firstColumn="1" w:lastColumn="0" w:noHBand="0" w:noVBand="1"/>
      </w:tblPr>
      <w:tblGrid>
        <w:gridCol w:w="9040"/>
      </w:tblGrid>
      <w:tr w:rsidR="0000023F" w14:paraId="69508A37" w14:textId="77777777" w:rsidTr="009F2125">
        <w:tc>
          <w:tcPr>
            <w:tcW w:w="9060" w:type="dxa"/>
            <w:tcBorders>
              <w:top w:val="single" w:sz="12" w:space="0" w:color="auto"/>
              <w:left w:val="single" w:sz="12" w:space="0" w:color="auto"/>
              <w:bottom w:val="single" w:sz="12" w:space="0" w:color="auto"/>
              <w:right w:val="single" w:sz="12" w:space="0" w:color="auto"/>
            </w:tcBorders>
          </w:tcPr>
          <w:p w14:paraId="798A5AAB" w14:textId="77777777" w:rsidR="0000023F" w:rsidRPr="00A9599D" w:rsidRDefault="0000023F" w:rsidP="009F2125">
            <w:pPr>
              <w:rPr>
                <w:rFonts w:ascii="ＭＳ ゴシック" w:eastAsia="ＭＳ ゴシック" w:hAnsi="ＭＳ ゴシック"/>
                <w:b/>
                <w:bCs/>
                <w:u w:val="thick"/>
              </w:rPr>
            </w:pPr>
            <w:r w:rsidRPr="00A9599D">
              <w:rPr>
                <w:rFonts w:ascii="ＭＳ ゴシック" w:eastAsia="ＭＳ ゴシック" w:hAnsi="ＭＳ ゴシック" w:hint="eastAsia"/>
                <w:b/>
                <w:bCs/>
                <w:u w:val="thick"/>
              </w:rPr>
              <w:t>１１　専科指導優先実施教科に対応した小学校教員養成に係る特例</w:t>
            </w:r>
          </w:p>
          <w:p w14:paraId="4BC540B7" w14:textId="77777777" w:rsidR="0000023F" w:rsidRPr="00526005" w:rsidRDefault="0000023F" w:rsidP="009F2125">
            <w:pPr>
              <w:ind w:firstLineChars="100" w:firstLine="210"/>
            </w:pPr>
            <w:r>
              <w:rPr>
                <w:rFonts w:hint="eastAsia"/>
              </w:rPr>
              <w:t>２（４）、（５）及び（６）にかかわらず、数学、理科、保健体育又は英語の中学校教諭の教職課程を有する大学の学科等は、地域における教員養成の状況・課題等に応じ、小学校教諭二種免許状の教職課程の認定を受けることができる。</w:t>
            </w:r>
          </w:p>
        </w:tc>
      </w:tr>
    </w:tbl>
    <w:p w14:paraId="51D342BC" w14:textId="77777777" w:rsidR="0000023F" w:rsidRDefault="0000023F" w:rsidP="0000023F"/>
    <w:p w14:paraId="30B40F93" w14:textId="4B56AD55" w:rsidR="0000023F" w:rsidRDefault="0000023F" w:rsidP="0000023F">
      <w:r>
        <w:rPr>
          <w:rFonts w:hint="eastAsia"/>
        </w:rPr>
        <w:t>▼</w:t>
      </w:r>
      <w:hyperlink r:id="rId6" w:history="1">
        <w:r w:rsidRPr="0000023F">
          <w:rPr>
            <w:rStyle w:val="a7"/>
            <w:rFonts w:hint="eastAsia"/>
          </w:rPr>
          <w:t>令和</w:t>
        </w:r>
        <w:r w:rsidRPr="0000023F">
          <w:rPr>
            <w:rStyle w:val="a7"/>
            <w:rFonts w:hint="eastAsia"/>
          </w:rPr>
          <w:t>5</w:t>
        </w:r>
        <w:r w:rsidRPr="0000023F">
          <w:rPr>
            <w:rStyle w:val="a7"/>
            <w:rFonts w:hint="eastAsia"/>
          </w:rPr>
          <w:t>年</w:t>
        </w:r>
        <w:r w:rsidRPr="0000023F">
          <w:rPr>
            <w:rStyle w:val="a7"/>
            <w:rFonts w:hint="eastAsia"/>
          </w:rPr>
          <w:t>9</w:t>
        </w:r>
        <w:r w:rsidRPr="0000023F">
          <w:rPr>
            <w:rStyle w:val="a7"/>
            <w:rFonts w:hint="eastAsia"/>
          </w:rPr>
          <w:t>月</w:t>
        </w:r>
        <w:r w:rsidRPr="0000023F">
          <w:rPr>
            <w:rStyle w:val="a7"/>
            <w:rFonts w:hint="eastAsia"/>
          </w:rPr>
          <w:t>2</w:t>
        </w:r>
        <w:r w:rsidRPr="0000023F">
          <w:rPr>
            <w:rStyle w:val="a7"/>
          </w:rPr>
          <w:t>8</w:t>
        </w:r>
        <w:r w:rsidRPr="0000023F">
          <w:rPr>
            <w:rStyle w:val="a7"/>
            <w:rFonts w:hint="eastAsia"/>
          </w:rPr>
          <w:t>日事務連絡</w:t>
        </w:r>
      </w:hyperlink>
    </w:p>
    <w:tbl>
      <w:tblPr>
        <w:tblStyle w:val="ab"/>
        <w:tblW w:w="0" w:type="auto"/>
        <w:tblInd w:w="137" w:type="dxa"/>
        <w:tblLook w:val="04A0" w:firstRow="1" w:lastRow="0" w:firstColumn="1" w:lastColumn="0" w:noHBand="0" w:noVBand="1"/>
      </w:tblPr>
      <w:tblGrid>
        <w:gridCol w:w="8923"/>
      </w:tblGrid>
      <w:tr w:rsidR="0000023F" w14:paraId="66F43A18" w14:textId="77777777" w:rsidTr="009F2125">
        <w:tc>
          <w:tcPr>
            <w:tcW w:w="8923" w:type="dxa"/>
          </w:tcPr>
          <w:p w14:paraId="06C635C0" w14:textId="77777777" w:rsidR="0000023F" w:rsidRDefault="0000023F" w:rsidP="009F2125">
            <w:r>
              <w:rPr>
                <w:rFonts w:hint="eastAsia"/>
              </w:rPr>
              <w:t>１．改正の要点</w:t>
            </w:r>
          </w:p>
          <w:p w14:paraId="7D08B4D4" w14:textId="77777777" w:rsidR="0000023F" w:rsidRDefault="0000023F" w:rsidP="009F2125">
            <w:r>
              <w:rPr>
                <w:rFonts w:hint="eastAsia"/>
              </w:rPr>
              <w:t>（２）</w:t>
            </w:r>
            <w:r>
              <w:t>専科指導優先実施教科に対応した小学校教員養成に係る特例に係る改正</w:t>
            </w:r>
          </w:p>
          <w:p w14:paraId="520E1E0E" w14:textId="77777777" w:rsidR="0000023F" w:rsidRDefault="0000023F" w:rsidP="009F2125">
            <w:pPr>
              <w:ind w:leftChars="148" w:left="311" w:firstLineChars="100" w:firstLine="210"/>
            </w:pPr>
            <w:r>
              <w:t>中教審答申を踏まえ、小学校における専科指導優先実施教科（算数、理科、体育又は外国語）に相当する中学校教員養成課程（数学、理科、保健体育又は英語）を開設する学科等が、地域における教員養成の状況・課題等に応じ、小学校二種免許状の教職課程の認定を受けることができる特例を設ける。</w:t>
            </w:r>
          </w:p>
          <w:p w14:paraId="02A3CE70" w14:textId="77777777" w:rsidR="0000023F" w:rsidRDefault="0000023F" w:rsidP="009F2125"/>
          <w:p w14:paraId="61335FE0" w14:textId="77777777" w:rsidR="0000023F" w:rsidRDefault="0000023F" w:rsidP="009F2125">
            <w:r>
              <w:rPr>
                <w:rFonts w:hint="eastAsia"/>
              </w:rPr>
              <w:t>３．留意事項等</w:t>
            </w:r>
          </w:p>
          <w:p w14:paraId="0AF1EF45" w14:textId="77777777" w:rsidR="0000023F" w:rsidRDefault="0000023F" w:rsidP="009F2125">
            <w:r>
              <w:t>（２）専科指導優先実施教科に対応した小学校教員養成に係る特例について</w:t>
            </w:r>
          </w:p>
          <w:p w14:paraId="7E74DAD7" w14:textId="77777777" w:rsidR="0000023F" w:rsidRDefault="0000023F" w:rsidP="009F2125">
            <w:pPr>
              <w:ind w:leftChars="217" w:left="595" w:hangingChars="66" w:hanging="139"/>
            </w:pPr>
            <w:r>
              <w:rPr>
                <w:rFonts w:ascii="ＭＳ 明朝" w:hAnsi="ＭＳ 明朝" w:cs="ＭＳ 明朝" w:hint="eastAsia"/>
              </w:rPr>
              <w:t>①</w:t>
            </w:r>
            <w:r>
              <w:rPr>
                <w:rFonts w:cs="ＭＳ 明朝" w:hint="eastAsia"/>
              </w:rPr>
              <w:t xml:space="preserve">　</w:t>
            </w:r>
            <w:r>
              <w:t>小学校教員養成の認定を受ける学科等は教員養成を主たる目的とした学科等でなければならないが（基準２（６））、本特例の活用により、中学校の数学、理科、保健体育又は英語の認定課程を有する学科等は、地域における教員養成の状況・課題等に応じ小学校二種免許状の認定を受けることが可能となる</w:t>
            </w:r>
            <w:r>
              <w:rPr>
                <w:rFonts w:hint="eastAsia"/>
              </w:rPr>
              <w:t>こと。</w:t>
            </w:r>
          </w:p>
          <w:p w14:paraId="63FC73D2" w14:textId="77777777" w:rsidR="0000023F" w:rsidRDefault="0000023F" w:rsidP="009F2125">
            <w:pPr>
              <w:ind w:leftChars="217" w:left="595" w:hangingChars="66" w:hanging="139"/>
            </w:pPr>
            <w:r>
              <w:rPr>
                <w:rFonts w:hint="eastAsia"/>
              </w:rPr>
              <w:t xml:space="preserve">②　</w:t>
            </w:r>
            <w:r>
              <w:t>認定を受けようとする教職課程の授業科目の開設に当たっては、基準における義務教育学校種間での共通開設の特例（基準４－８（２）</w:t>
            </w:r>
            <w:r>
              <w:rPr>
                <w:rFonts w:ascii="ＭＳ 明朝" w:hAnsi="ＭＳ 明朝" w:cs="ＭＳ 明朝" w:hint="eastAsia"/>
              </w:rPr>
              <w:t>ⅴ</w:t>
            </w:r>
            <w:r>
              <w:t>）、</w:t>
            </w:r>
            <w:r>
              <w:rPr>
                <w:rFonts w:ascii="ＭＳ 明朝" w:hAnsi="ＭＳ 明朝" w:cs="ＭＳ 明朝" w:hint="eastAsia"/>
              </w:rPr>
              <w:t>ⅷ</w:t>
            </w:r>
            <w:r>
              <w:rPr>
                <w:rFonts w:cs="ＭＳ 明朝" w:hint="eastAsia"/>
              </w:rPr>
              <w:t>）</w:t>
            </w:r>
            <w:r>
              <w:t>等）を活用することが考えられること。なお、その際はいずれの学校種にも対応できる授業科目として適切な内容を検討すること。</w:t>
            </w:r>
          </w:p>
        </w:tc>
      </w:tr>
    </w:tbl>
    <w:p w14:paraId="42659FC2" w14:textId="77777777" w:rsidR="0000023F" w:rsidRDefault="0000023F" w:rsidP="0000023F"/>
    <w:p w14:paraId="73E6704C" w14:textId="6E003B7A" w:rsidR="0000023F" w:rsidRDefault="0000023F" w:rsidP="0000023F">
      <w:pPr>
        <w:widowControl/>
        <w:jc w:val="left"/>
        <w:rPr>
          <w:rFonts w:hint="eastAsia"/>
        </w:rPr>
      </w:pPr>
    </w:p>
    <w:p w14:paraId="6857C4B2" w14:textId="1930F23F" w:rsidR="00075211" w:rsidRPr="0000023F" w:rsidRDefault="00075211" w:rsidP="00C5088A"/>
    <w:sectPr w:rsidR="00075211" w:rsidRPr="0000023F" w:rsidSect="00CB32D6">
      <w:footerReference w:type="default" r:id="rId7"/>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998C" w14:textId="77777777" w:rsidR="00A13F03" w:rsidRDefault="00A13F03" w:rsidP="005959D0">
      <w:r>
        <w:separator/>
      </w:r>
    </w:p>
  </w:endnote>
  <w:endnote w:type="continuationSeparator" w:id="0">
    <w:p w14:paraId="7D5BC66C" w14:textId="77777777" w:rsidR="00A13F03" w:rsidRDefault="00A13F03"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638151"/>
      <w:docPartObj>
        <w:docPartGallery w:val="Page Numbers (Bottom of Page)"/>
        <w:docPartUnique/>
      </w:docPartObj>
    </w:sdtPr>
    <w:sdtContent>
      <w:p w14:paraId="1B0B9B21" w14:textId="593B1114" w:rsidR="003A65B4" w:rsidRPr="00A258B5" w:rsidRDefault="00A258B5" w:rsidP="00A258B5">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8A2D" w14:textId="77777777" w:rsidR="00A13F03" w:rsidRDefault="00A13F03" w:rsidP="005959D0">
      <w:r>
        <w:separator/>
      </w:r>
    </w:p>
  </w:footnote>
  <w:footnote w:type="continuationSeparator" w:id="0">
    <w:p w14:paraId="53DDFFBB" w14:textId="77777777" w:rsidR="00A13F03" w:rsidRDefault="00A13F03"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023F"/>
    <w:rsid w:val="000136AA"/>
    <w:rsid w:val="00075211"/>
    <w:rsid w:val="00180A4F"/>
    <w:rsid w:val="00184B72"/>
    <w:rsid w:val="00254086"/>
    <w:rsid w:val="00275165"/>
    <w:rsid w:val="002825EE"/>
    <w:rsid w:val="002C75EF"/>
    <w:rsid w:val="00346251"/>
    <w:rsid w:val="00377137"/>
    <w:rsid w:val="003A21EF"/>
    <w:rsid w:val="003A65B4"/>
    <w:rsid w:val="00413625"/>
    <w:rsid w:val="004701A7"/>
    <w:rsid w:val="00483CB5"/>
    <w:rsid w:val="005255DB"/>
    <w:rsid w:val="005959D0"/>
    <w:rsid w:val="006541A1"/>
    <w:rsid w:val="006A1194"/>
    <w:rsid w:val="0073045C"/>
    <w:rsid w:val="00864FB0"/>
    <w:rsid w:val="00890926"/>
    <w:rsid w:val="00946573"/>
    <w:rsid w:val="00A13F03"/>
    <w:rsid w:val="00A258B5"/>
    <w:rsid w:val="00A81A13"/>
    <w:rsid w:val="00AF4411"/>
    <w:rsid w:val="00BD48A3"/>
    <w:rsid w:val="00BD6BAC"/>
    <w:rsid w:val="00C010C7"/>
    <w:rsid w:val="00C5088A"/>
    <w:rsid w:val="00CB32D6"/>
    <w:rsid w:val="00CC6DEC"/>
    <w:rsid w:val="00D0757A"/>
    <w:rsid w:val="00D35E5D"/>
    <w:rsid w:val="00DF15A7"/>
    <w:rsid w:val="00DF7E93"/>
    <w:rsid w:val="00F11F8E"/>
    <w:rsid w:val="00F77868"/>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5EF"/>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Body Text"/>
    <w:basedOn w:val="a"/>
    <w:link w:val="aa"/>
    <w:uiPriority w:val="1"/>
    <w:qFormat/>
    <w:rsid w:val="00CB32D6"/>
    <w:pPr>
      <w:autoSpaceDE w:val="0"/>
      <w:autoSpaceDN w:val="0"/>
      <w:jc w:val="left"/>
    </w:pPr>
    <w:rPr>
      <w:rFonts w:cs="ＭＳ 明朝"/>
      <w:kern w:val="0"/>
      <w:szCs w:val="21"/>
      <w:lang w:eastAsia="en-US"/>
    </w:rPr>
  </w:style>
  <w:style w:type="character" w:customStyle="1" w:styleId="aa">
    <w:name w:val="本文 (文字)"/>
    <w:basedOn w:val="a0"/>
    <w:link w:val="a9"/>
    <w:uiPriority w:val="1"/>
    <w:rsid w:val="00CB32D6"/>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CB32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32D6"/>
    <w:pPr>
      <w:autoSpaceDE w:val="0"/>
      <w:autoSpaceDN w:val="0"/>
      <w:jc w:val="left"/>
    </w:pPr>
    <w:rPr>
      <w:rFonts w:ascii="ＭＳ 明朝" w:hAnsi="ＭＳ 明朝" w:cs="ＭＳ 明朝"/>
      <w:kern w:val="0"/>
      <w:sz w:val="22"/>
      <w:lang w:eastAsia="en-US"/>
    </w:rPr>
  </w:style>
  <w:style w:type="table" w:styleId="ab">
    <w:name w:val="Table Grid"/>
    <w:basedOn w:val="a1"/>
    <w:uiPriority w:val="59"/>
    <w:rsid w:val="00CB32D6"/>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C75EF"/>
    <w:pPr>
      <w:widowControl w:val="0"/>
      <w:jc w:val="both"/>
    </w:pPr>
    <w:rPr>
      <w:rFonts w:ascii="Century Gothic" w:eastAsia="ＭＳ 明朝"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oumujissenn.com/menkyo/wp/wp-content/uploads/2022/04/23_09_28_%E7%89%B9%E5%AE%9A%E5%88%86%E9%87%8E%E3%81%AB%E5%BC%B7%E3%81%BF%E3%82%84%E5%B0%82%E9%96%80%E6%80%A7%E3%82%92%E6%8C%81%E3%81%A4%E5%AD%A6%E7%A7%91%E7%AD%89%E3%81%AB%E4%BF%82%E3%82%8B%E7%89%B9%E4%BE%8B%E7%AD%89%E3%81%AB%E4%BF%82%E3%82%8B%E6%95%99%E8%81%B7%E8%AA%B2%E7%A8%8B%E8%AA%8D%E5%AE%9A%E5%9F%BA%E6%BA%96%E7%AD%89%E3%81%AE%E6%94%B9%E6%AD%A3%E7%AD%89%E3%81%AB%E3%81%A4%E3%81%84%E3%81%A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2</cp:revision>
  <dcterms:created xsi:type="dcterms:W3CDTF">2023-12-23T21:27:00Z</dcterms:created>
  <dcterms:modified xsi:type="dcterms:W3CDTF">2023-12-23T21:27:00Z</dcterms:modified>
</cp:coreProperties>
</file>