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2E3B4" w14:textId="2E59D8D7" w:rsidR="0017722A" w:rsidRPr="00B4073B" w:rsidRDefault="0017722A" w:rsidP="0017722A">
      <w:pPr>
        <w:rPr>
          <w:rFonts w:ascii="ＭＳ ゴシック" w:eastAsia="ＭＳ ゴシック" w:hAnsi="ＭＳ ゴシック"/>
        </w:rPr>
      </w:pPr>
      <w:r w:rsidRPr="00B4073B">
        <w:rPr>
          <w:rFonts w:ascii="ＭＳ ゴシック" w:eastAsia="ＭＳ ゴシック" w:hAnsi="ＭＳ ゴシック" w:hint="eastAsia"/>
        </w:rPr>
        <w:t>読み替え表（中学校）〈</w:t>
      </w:r>
      <w:r>
        <w:rPr>
          <w:rFonts w:ascii="ＭＳ ゴシック" w:eastAsia="ＭＳ ゴシック" w:hAnsi="ＭＳ ゴシック" w:hint="eastAsia"/>
        </w:rPr>
        <w:t>教育職員免許法施行規則の</w:t>
      </w:r>
      <w:r w:rsidRPr="00B4073B">
        <w:rPr>
          <w:rFonts w:ascii="ＭＳ ゴシック" w:eastAsia="ＭＳ ゴシック" w:hAnsi="ＭＳ ゴシック" w:hint="eastAsia"/>
        </w:rPr>
        <w:t>条文及び通知文をもとに作成〉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3235"/>
        <w:gridCol w:w="3495"/>
        <w:gridCol w:w="4429"/>
        <w:gridCol w:w="2554"/>
      </w:tblGrid>
      <w:tr w:rsidR="0017722A" w14:paraId="3797911A" w14:textId="77777777" w:rsidTr="0078267E">
        <w:tc>
          <w:tcPr>
            <w:tcW w:w="3361" w:type="dxa"/>
            <w:shd w:val="clear" w:color="auto" w:fill="FFFF00"/>
          </w:tcPr>
          <w:p w14:paraId="13066343" w14:textId="77777777" w:rsidR="0017722A" w:rsidRDefault="0017722A" w:rsidP="0078267E">
            <w:pPr>
              <w:jc w:val="center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</w:t>
            </w:r>
            <w:r>
              <w:t>8</w:t>
            </w:r>
            <w:r>
              <w:rPr>
                <w:rFonts w:hint="eastAsia"/>
              </w:rPr>
              <w:t>年改正法</w:t>
            </w:r>
          </w:p>
        </w:tc>
        <w:tc>
          <w:tcPr>
            <w:tcW w:w="3640" w:type="dxa"/>
            <w:shd w:val="clear" w:color="auto" w:fill="FFFF00"/>
          </w:tcPr>
          <w:p w14:paraId="771AB6E9" w14:textId="77777777" w:rsidR="0017722A" w:rsidRDefault="0017722A" w:rsidP="0078267E">
            <w:pPr>
              <w:jc w:val="center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年改正法</w:t>
            </w:r>
          </w:p>
        </w:tc>
        <w:tc>
          <w:tcPr>
            <w:tcW w:w="4622" w:type="dxa"/>
            <w:shd w:val="clear" w:color="auto" w:fill="FFFF00"/>
          </w:tcPr>
          <w:p w14:paraId="56E803FA" w14:textId="77777777" w:rsidR="0017722A" w:rsidRDefault="0017722A" w:rsidP="0078267E">
            <w:pPr>
              <w:jc w:val="center"/>
            </w:pPr>
            <w:r>
              <w:rPr>
                <w:rFonts w:hint="eastAsia"/>
              </w:rPr>
              <w:t>昭和</w:t>
            </w:r>
            <w:r>
              <w:rPr>
                <w:rFonts w:hint="eastAsia"/>
              </w:rPr>
              <w:t>6</w:t>
            </w:r>
            <w:r>
              <w:t>3</w:t>
            </w:r>
            <w:r>
              <w:rPr>
                <w:rFonts w:hint="eastAsia"/>
              </w:rPr>
              <w:t>年改正法</w:t>
            </w:r>
          </w:p>
        </w:tc>
        <w:tc>
          <w:tcPr>
            <w:tcW w:w="2658" w:type="dxa"/>
            <w:shd w:val="clear" w:color="auto" w:fill="FFFF00"/>
          </w:tcPr>
          <w:p w14:paraId="1DED6710" w14:textId="77777777" w:rsidR="0017722A" w:rsidRDefault="0017722A" w:rsidP="0078267E">
            <w:pPr>
              <w:jc w:val="center"/>
            </w:pPr>
            <w:r>
              <w:rPr>
                <w:rFonts w:hint="eastAsia"/>
              </w:rPr>
              <w:t>昭和</w:t>
            </w:r>
            <w:r>
              <w:rPr>
                <w:rFonts w:hint="eastAsia"/>
              </w:rPr>
              <w:t>2</w:t>
            </w:r>
            <w:r>
              <w:t>9</w:t>
            </w:r>
            <w:r>
              <w:rPr>
                <w:rFonts w:hint="eastAsia"/>
              </w:rPr>
              <w:t>年改正法</w:t>
            </w:r>
          </w:p>
        </w:tc>
      </w:tr>
      <w:tr w:rsidR="0017722A" w14:paraId="2A627684" w14:textId="77777777" w:rsidTr="0078267E">
        <w:tc>
          <w:tcPr>
            <w:tcW w:w="3361" w:type="dxa"/>
          </w:tcPr>
          <w:p w14:paraId="4CA66671" w14:textId="77777777" w:rsidR="0017722A" w:rsidRDefault="0017722A" w:rsidP="0078267E">
            <w:pPr>
              <w:ind w:leftChars="11" w:left="163" w:hangingChars="63" w:hanging="140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hint="eastAsia"/>
                <w:spacing w:val="6"/>
                <w:szCs w:val="21"/>
              </w:rPr>
              <w:t>○</w:t>
            </w:r>
            <w:r w:rsidRPr="00356F6B">
              <w:rPr>
                <w:rFonts w:hint="eastAsia"/>
                <w:spacing w:val="6"/>
                <w:szCs w:val="21"/>
              </w:rPr>
              <w:t>教</w:t>
            </w:r>
            <w:r w:rsidRPr="00356F6B">
              <w:rPr>
                <w:rFonts w:hint="eastAsia"/>
                <w:szCs w:val="21"/>
              </w:rPr>
              <w:t>科及び教</w:t>
            </w:r>
            <w:r w:rsidRPr="00356F6B">
              <w:rPr>
                <w:rFonts w:hint="eastAsia"/>
                <w:spacing w:val="6"/>
                <w:szCs w:val="21"/>
              </w:rPr>
              <w:t>科</w:t>
            </w:r>
            <w:r w:rsidRPr="00356F6B">
              <w:rPr>
                <w:rFonts w:hint="eastAsia"/>
                <w:szCs w:val="21"/>
              </w:rPr>
              <w:t>の指導法に関する科目（</w:t>
            </w:r>
            <w:r>
              <w:rPr>
                <w:rFonts w:hint="eastAsia"/>
                <w:szCs w:val="21"/>
              </w:rPr>
              <w:t>教科に関する専門的事項</w:t>
            </w:r>
            <w:r w:rsidRPr="00356F6B">
              <w:rPr>
                <w:rFonts w:hint="eastAsia"/>
                <w:szCs w:val="21"/>
              </w:rPr>
              <w:t>に係る部分に限る。）</w:t>
            </w:r>
          </w:p>
        </w:tc>
        <w:tc>
          <w:tcPr>
            <w:tcW w:w="3640" w:type="dxa"/>
          </w:tcPr>
          <w:p w14:paraId="26B4C848" w14:textId="77777777" w:rsidR="0017722A" w:rsidRDefault="0017722A" w:rsidP="0078267E">
            <w:r>
              <w:rPr>
                <w:rFonts w:hint="eastAsia"/>
                <w:spacing w:val="6"/>
                <w:szCs w:val="21"/>
              </w:rPr>
              <w:t>○</w:t>
            </w:r>
            <w:r>
              <w:rPr>
                <w:rFonts w:hint="eastAsia"/>
              </w:rPr>
              <w:t>教科に関する科目</w:t>
            </w:r>
          </w:p>
        </w:tc>
        <w:tc>
          <w:tcPr>
            <w:tcW w:w="4622" w:type="dxa"/>
          </w:tcPr>
          <w:p w14:paraId="007433B9" w14:textId="77777777" w:rsidR="0017722A" w:rsidRDefault="0017722A" w:rsidP="0078267E">
            <w:r>
              <w:rPr>
                <w:rFonts w:hint="eastAsia"/>
                <w:spacing w:val="6"/>
                <w:szCs w:val="21"/>
              </w:rPr>
              <w:t>○</w:t>
            </w:r>
            <w:r>
              <w:rPr>
                <w:rFonts w:hint="eastAsia"/>
              </w:rPr>
              <w:t>教科に関する科目</w:t>
            </w:r>
          </w:p>
        </w:tc>
        <w:tc>
          <w:tcPr>
            <w:tcW w:w="2658" w:type="dxa"/>
          </w:tcPr>
          <w:p w14:paraId="04F0F137" w14:textId="77777777" w:rsidR="0017722A" w:rsidRDefault="0017722A" w:rsidP="0078267E">
            <w:r>
              <w:rPr>
                <w:rFonts w:hint="eastAsia"/>
                <w:spacing w:val="6"/>
                <w:szCs w:val="21"/>
              </w:rPr>
              <w:t>○</w:t>
            </w:r>
            <w:r>
              <w:rPr>
                <w:rFonts w:hint="eastAsia"/>
              </w:rPr>
              <w:t>教科に関する専門科目</w:t>
            </w:r>
          </w:p>
        </w:tc>
      </w:tr>
      <w:tr w:rsidR="0017722A" w14:paraId="2DFE95F2" w14:textId="77777777" w:rsidTr="0078267E">
        <w:tc>
          <w:tcPr>
            <w:tcW w:w="3361" w:type="dxa"/>
          </w:tcPr>
          <w:p w14:paraId="1E697962" w14:textId="77777777" w:rsidR="0017722A" w:rsidRDefault="0017722A" w:rsidP="0078267E">
            <w:pPr>
              <w:ind w:leftChars="11" w:left="163" w:hangingChars="63" w:hanging="140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hint="eastAsia"/>
                <w:spacing w:val="6"/>
                <w:szCs w:val="21"/>
              </w:rPr>
              <w:t>○</w:t>
            </w:r>
            <w:r w:rsidRPr="00356F6B">
              <w:rPr>
                <w:rFonts w:hint="eastAsia"/>
                <w:spacing w:val="6"/>
                <w:szCs w:val="21"/>
              </w:rPr>
              <w:t>教</w:t>
            </w:r>
            <w:r w:rsidRPr="00356F6B">
              <w:rPr>
                <w:rFonts w:hint="eastAsia"/>
                <w:szCs w:val="21"/>
              </w:rPr>
              <w:t>科及び教</w:t>
            </w:r>
            <w:r w:rsidRPr="00356F6B">
              <w:rPr>
                <w:rFonts w:hint="eastAsia"/>
                <w:spacing w:val="6"/>
                <w:szCs w:val="21"/>
              </w:rPr>
              <w:t>科</w:t>
            </w:r>
            <w:r w:rsidRPr="00356F6B">
              <w:rPr>
                <w:rFonts w:hint="eastAsia"/>
                <w:szCs w:val="21"/>
              </w:rPr>
              <w:t>の指導法に関する科目（各教科の指導法（情報機器及び教材の活用を含む。）に係る部分に限る。）</w:t>
            </w:r>
          </w:p>
        </w:tc>
        <w:tc>
          <w:tcPr>
            <w:tcW w:w="3640" w:type="dxa"/>
          </w:tcPr>
          <w:p w14:paraId="4F626D78" w14:textId="77777777" w:rsidR="0017722A" w:rsidRDefault="0017722A" w:rsidP="0078267E">
            <w:pPr>
              <w:ind w:left="82" w:hangingChars="37" w:hanging="82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hint="eastAsia"/>
                <w:spacing w:val="6"/>
                <w:szCs w:val="21"/>
              </w:rPr>
              <w:t>○</w:t>
            </w:r>
            <w:r w:rsidRPr="00356F6B">
              <w:rPr>
                <w:rFonts w:hint="eastAsia"/>
                <w:szCs w:val="21"/>
              </w:rPr>
              <w:t>教育課程及び指導法に関する科目（各教科の指導法に係る部分に限る。）</w:t>
            </w:r>
          </w:p>
        </w:tc>
        <w:tc>
          <w:tcPr>
            <w:tcW w:w="4622" w:type="dxa"/>
          </w:tcPr>
          <w:p w14:paraId="0E0E7405" w14:textId="77777777" w:rsidR="0017722A" w:rsidRDefault="0017722A" w:rsidP="0078267E">
            <w:pPr>
              <w:rPr>
                <w:rFonts w:ascii="ＭＳ ゴシック" w:eastAsia="ＭＳ ゴシック" w:hAnsi="ＭＳ ゴシック" w:cs="ＭＳ 明朝"/>
              </w:rPr>
            </w:pPr>
            <w:r>
              <w:rPr>
                <w:rFonts w:hint="eastAsia"/>
                <w:spacing w:val="6"/>
                <w:szCs w:val="21"/>
              </w:rPr>
              <w:t>○</w:t>
            </w:r>
            <w:r>
              <w:rPr>
                <w:rFonts w:hint="eastAsia"/>
              </w:rPr>
              <w:t>教科教育法に関する科目</w:t>
            </w:r>
          </w:p>
        </w:tc>
        <w:tc>
          <w:tcPr>
            <w:tcW w:w="2658" w:type="dxa"/>
          </w:tcPr>
          <w:p w14:paraId="5B859053" w14:textId="77777777" w:rsidR="0017722A" w:rsidRDefault="0017722A" w:rsidP="0078267E">
            <w:pPr>
              <w:rPr>
                <w:rFonts w:ascii="ＭＳ ゴシック" w:eastAsia="ＭＳ ゴシック" w:hAnsi="ＭＳ ゴシック" w:cs="ＭＳ 明朝"/>
              </w:rPr>
            </w:pPr>
            <w:r>
              <w:rPr>
                <w:rFonts w:hint="eastAsia"/>
                <w:spacing w:val="6"/>
                <w:szCs w:val="21"/>
              </w:rPr>
              <w:t>○</w:t>
            </w:r>
            <w:r w:rsidRPr="00E14BA8">
              <w:rPr>
                <w:rFonts w:ascii="ＭＳ 明朝" w:hAnsi="ＭＳ 明朝" w:hint="eastAsia"/>
                <w:szCs w:val="21"/>
              </w:rPr>
              <w:t>教科教育法</w:t>
            </w:r>
          </w:p>
        </w:tc>
      </w:tr>
      <w:tr w:rsidR="0017722A" w14:paraId="6E23278C" w14:textId="77777777" w:rsidTr="0078267E">
        <w:tc>
          <w:tcPr>
            <w:tcW w:w="3361" w:type="dxa"/>
          </w:tcPr>
          <w:p w14:paraId="1ACB3DEE" w14:textId="77777777" w:rsidR="0017722A" w:rsidRDefault="0017722A" w:rsidP="0078267E">
            <w:pPr>
              <w:ind w:leftChars="1" w:left="177" w:hangingChars="79" w:hanging="175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hint="eastAsia"/>
                <w:spacing w:val="6"/>
                <w:szCs w:val="21"/>
              </w:rPr>
              <w:t>○</w:t>
            </w:r>
            <w:r w:rsidRPr="00356F6B">
              <w:rPr>
                <w:rFonts w:hint="eastAsia"/>
                <w:szCs w:val="21"/>
              </w:rPr>
              <w:t>教育の基礎的理解に関する科目</w:t>
            </w:r>
          </w:p>
        </w:tc>
        <w:tc>
          <w:tcPr>
            <w:tcW w:w="3640" w:type="dxa"/>
          </w:tcPr>
          <w:p w14:paraId="0213A536" w14:textId="77777777" w:rsidR="0017722A" w:rsidRPr="00356F6B" w:rsidRDefault="0017722A" w:rsidP="0078267E">
            <w:pPr>
              <w:rPr>
                <w:szCs w:val="21"/>
              </w:rPr>
            </w:pPr>
            <w:r>
              <w:rPr>
                <w:rFonts w:hint="eastAsia"/>
                <w:spacing w:val="6"/>
                <w:szCs w:val="21"/>
              </w:rPr>
              <w:t>○</w:t>
            </w:r>
            <w:r w:rsidRPr="00356F6B">
              <w:rPr>
                <w:rFonts w:hint="eastAsia"/>
                <w:szCs w:val="21"/>
              </w:rPr>
              <w:t>教職の意義等に関する科目</w:t>
            </w:r>
          </w:p>
          <w:p w14:paraId="46B5C29D" w14:textId="77777777" w:rsidR="0017722A" w:rsidRPr="00356F6B" w:rsidRDefault="0017722A" w:rsidP="0078267E">
            <w:pPr>
              <w:rPr>
                <w:szCs w:val="21"/>
              </w:rPr>
            </w:pPr>
            <w:r>
              <w:rPr>
                <w:rFonts w:hint="eastAsia"/>
                <w:spacing w:val="6"/>
                <w:szCs w:val="21"/>
              </w:rPr>
              <w:t>○</w:t>
            </w:r>
            <w:r w:rsidRPr="00356F6B">
              <w:rPr>
                <w:rFonts w:hint="eastAsia"/>
                <w:szCs w:val="21"/>
              </w:rPr>
              <w:t>教育の基礎理論に関する科目</w:t>
            </w:r>
          </w:p>
          <w:p w14:paraId="45F7CB24" w14:textId="77777777" w:rsidR="0017722A" w:rsidRDefault="0017722A" w:rsidP="0078267E">
            <w:pPr>
              <w:ind w:left="78" w:hangingChars="35" w:hanging="78"/>
              <w:rPr>
                <w:szCs w:val="21"/>
              </w:rPr>
            </w:pPr>
            <w:r>
              <w:rPr>
                <w:rFonts w:hint="eastAsia"/>
                <w:spacing w:val="6"/>
                <w:szCs w:val="21"/>
              </w:rPr>
              <w:t>○</w:t>
            </w:r>
            <w:r w:rsidRPr="00356F6B">
              <w:rPr>
                <w:rFonts w:hint="eastAsia"/>
                <w:szCs w:val="21"/>
              </w:rPr>
              <w:t>教育課程及び指導法に関する科目（教育課程の意義及び編成の方法に係る部分に限る。）</w:t>
            </w:r>
          </w:p>
          <w:p w14:paraId="4E390735" w14:textId="77777777" w:rsidR="0017722A" w:rsidRPr="00B4073B" w:rsidRDefault="0017722A" w:rsidP="0078267E">
            <w:pPr>
              <w:ind w:left="78" w:hangingChars="35" w:hanging="78"/>
              <w:rPr>
                <w:szCs w:val="21"/>
              </w:rPr>
            </w:pPr>
            <w:r>
              <w:rPr>
                <w:rFonts w:hint="eastAsia"/>
                <w:spacing w:val="6"/>
                <w:szCs w:val="21"/>
              </w:rPr>
              <w:t>○</w:t>
            </w:r>
            <w:r w:rsidRPr="00356F6B">
              <w:rPr>
                <w:rFonts w:hint="eastAsia"/>
                <w:szCs w:val="21"/>
              </w:rPr>
              <w:t>教職に関する科目に準ずる科目（特別の支援を必要とする幼児、児童及び生徒に対する理解に関する内容を含むものに限る。）</w:t>
            </w:r>
          </w:p>
        </w:tc>
        <w:tc>
          <w:tcPr>
            <w:tcW w:w="4622" w:type="dxa"/>
          </w:tcPr>
          <w:p w14:paraId="7CD66201" w14:textId="77777777" w:rsidR="0017722A" w:rsidRDefault="0017722A" w:rsidP="0078267E">
            <w:r>
              <w:rPr>
                <w:rFonts w:hint="eastAsia"/>
                <w:spacing w:val="6"/>
                <w:szCs w:val="21"/>
              </w:rPr>
              <w:t>○</w:t>
            </w:r>
            <w:r>
              <w:rPr>
                <w:rFonts w:hint="eastAsia"/>
              </w:rPr>
              <w:t>教育の本質及び目標に関する科目</w:t>
            </w:r>
          </w:p>
          <w:p w14:paraId="477AB3D4" w14:textId="77777777" w:rsidR="0017722A" w:rsidRDefault="0017722A" w:rsidP="0078267E">
            <w:pPr>
              <w:ind w:left="118" w:hangingChars="53" w:hanging="118"/>
            </w:pPr>
            <w:r>
              <w:rPr>
                <w:rFonts w:hint="eastAsia"/>
                <w:spacing w:val="6"/>
                <w:szCs w:val="21"/>
              </w:rPr>
              <w:t>○</w:t>
            </w:r>
            <w:r>
              <w:rPr>
                <w:rFonts w:hint="eastAsia"/>
              </w:rPr>
              <w:t>幼児、児童又は生徒の心身の発達及び学習の過程に関する科目</w:t>
            </w:r>
          </w:p>
          <w:p w14:paraId="4951A268" w14:textId="77777777" w:rsidR="0017722A" w:rsidRPr="00B4073B" w:rsidRDefault="0017722A" w:rsidP="0078267E">
            <w:pPr>
              <w:ind w:left="118" w:hangingChars="53" w:hanging="118"/>
            </w:pPr>
            <w:r>
              <w:rPr>
                <w:rFonts w:hint="eastAsia"/>
                <w:spacing w:val="6"/>
                <w:szCs w:val="21"/>
              </w:rPr>
              <w:t>○</w:t>
            </w:r>
            <w:r>
              <w:rPr>
                <w:rFonts w:hint="eastAsia"/>
              </w:rPr>
              <w:t>教育に係る社会的、制度的又は経営的な事項に関する科目</w:t>
            </w:r>
          </w:p>
        </w:tc>
        <w:tc>
          <w:tcPr>
            <w:tcW w:w="2658" w:type="dxa"/>
          </w:tcPr>
          <w:p w14:paraId="5BD05A2E" w14:textId="77777777" w:rsidR="0017722A" w:rsidRDefault="0017722A" w:rsidP="0078267E"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pacing w:val="6"/>
                <w:szCs w:val="21"/>
              </w:rPr>
              <w:t>○</w:t>
            </w:r>
            <w:r w:rsidRPr="00E14BA8">
              <w:rPr>
                <w:rFonts w:ascii="ＭＳ 明朝" w:hAnsi="ＭＳ 明朝" w:hint="eastAsia"/>
                <w:szCs w:val="21"/>
              </w:rPr>
              <w:t>教育原理</w:t>
            </w:r>
          </w:p>
          <w:p w14:paraId="63206DDA" w14:textId="77777777" w:rsidR="0017722A" w:rsidRDefault="0017722A" w:rsidP="0078267E">
            <w:pPr>
              <w:rPr>
                <w:rFonts w:ascii="ＭＳ ゴシック" w:eastAsia="ＭＳ ゴシック" w:hAnsi="ＭＳ ゴシック" w:cs="ＭＳ 明朝"/>
              </w:rPr>
            </w:pPr>
            <w:r>
              <w:rPr>
                <w:rFonts w:hint="eastAsia"/>
                <w:spacing w:val="6"/>
                <w:szCs w:val="21"/>
              </w:rPr>
              <w:t>○</w:t>
            </w:r>
            <w:r w:rsidRPr="00E14BA8">
              <w:rPr>
                <w:rFonts w:ascii="ＭＳ 明朝" w:hAnsi="ＭＳ 明朝" w:hint="eastAsia"/>
                <w:szCs w:val="21"/>
              </w:rPr>
              <w:t>教育心理学、青年心理学</w:t>
            </w:r>
          </w:p>
        </w:tc>
      </w:tr>
      <w:tr w:rsidR="0017722A" w14:paraId="223F636F" w14:textId="77777777" w:rsidTr="0078267E">
        <w:tc>
          <w:tcPr>
            <w:tcW w:w="3361" w:type="dxa"/>
          </w:tcPr>
          <w:p w14:paraId="55B12084" w14:textId="77777777" w:rsidR="0017722A" w:rsidRDefault="0017722A" w:rsidP="0078267E">
            <w:pPr>
              <w:ind w:leftChars="11" w:left="172" w:hangingChars="67" w:hanging="149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hint="eastAsia"/>
                <w:spacing w:val="6"/>
                <w:szCs w:val="21"/>
              </w:rPr>
              <w:t>○</w:t>
            </w:r>
            <w:r w:rsidRPr="00356F6B">
              <w:rPr>
                <w:rFonts w:hint="eastAsia"/>
                <w:szCs w:val="21"/>
              </w:rPr>
              <w:t>道徳、総合的な学習の時間等の指導法及び生徒指導、教育相談等に関する科目</w:t>
            </w:r>
          </w:p>
        </w:tc>
        <w:tc>
          <w:tcPr>
            <w:tcW w:w="3640" w:type="dxa"/>
          </w:tcPr>
          <w:p w14:paraId="07394F22" w14:textId="77777777" w:rsidR="0017722A" w:rsidRDefault="0017722A" w:rsidP="0078267E">
            <w:pPr>
              <w:ind w:left="78" w:hangingChars="35" w:hanging="78"/>
              <w:rPr>
                <w:szCs w:val="21"/>
              </w:rPr>
            </w:pPr>
            <w:r>
              <w:rPr>
                <w:rFonts w:hint="eastAsia"/>
                <w:spacing w:val="6"/>
                <w:szCs w:val="21"/>
              </w:rPr>
              <w:t>○</w:t>
            </w:r>
            <w:r w:rsidRPr="00356F6B">
              <w:rPr>
                <w:rFonts w:hint="eastAsia"/>
                <w:szCs w:val="21"/>
              </w:rPr>
              <w:t>教育課程及び指導法に関する科目（各教科の指導法に係る部分を除く。）</w:t>
            </w:r>
          </w:p>
          <w:p w14:paraId="3C9D8366" w14:textId="77777777" w:rsidR="0017722A" w:rsidRDefault="0017722A" w:rsidP="0078267E">
            <w:pPr>
              <w:ind w:left="78" w:hangingChars="35" w:hanging="78"/>
              <w:rPr>
                <w:szCs w:val="21"/>
              </w:rPr>
            </w:pPr>
            <w:r>
              <w:rPr>
                <w:rFonts w:hint="eastAsia"/>
                <w:spacing w:val="6"/>
                <w:szCs w:val="21"/>
              </w:rPr>
              <w:t>○</w:t>
            </w:r>
            <w:r w:rsidRPr="00356F6B">
              <w:rPr>
                <w:rFonts w:hint="eastAsia"/>
                <w:szCs w:val="21"/>
              </w:rPr>
              <w:t>生徒指導、教育相談及び進路指導等に関する科目</w:t>
            </w:r>
          </w:p>
          <w:p w14:paraId="01C6B4CD" w14:textId="77777777" w:rsidR="0017722A" w:rsidRPr="00B4073B" w:rsidRDefault="0017722A" w:rsidP="0078267E">
            <w:pPr>
              <w:ind w:left="78" w:hangingChars="35" w:hanging="78"/>
              <w:rPr>
                <w:szCs w:val="21"/>
              </w:rPr>
            </w:pPr>
            <w:r>
              <w:rPr>
                <w:rFonts w:hint="eastAsia"/>
                <w:spacing w:val="6"/>
                <w:szCs w:val="21"/>
              </w:rPr>
              <w:t>○</w:t>
            </w:r>
            <w:r w:rsidRPr="00356F6B">
              <w:rPr>
                <w:rFonts w:hint="eastAsia"/>
                <w:szCs w:val="21"/>
              </w:rPr>
              <w:t>教職に関する科目に準ずる科目（総合的な学習の時間の指導法に関する内容を含むものに限る。）</w:t>
            </w:r>
          </w:p>
        </w:tc>
        <w:tc>
          <w:tcPr>
            <w:tcW w:w="4622" w:type="dxa"/>
          </w:tcPr>
          <w:p w14:paraId="3F12E0A8" w14:textId="77777777" w:rsidR="0017722A" w:rsidRDefault="0017722A" w:rsidP="0078267E">
            <w:r>
              <w:rPr>
                <w:rFonts w:hint="eastAsia"/>
                <w:spacing w:val="6"/>
                <w:szCs w:val="21"/>
              </w:rPr>
              <w:t>○</w:t>
            </w:r>
            <w:r>
              <w:rPr>
                <w:rFonts w:hint="eastAsia"/>
              </w:rPr>
              <w:t>道徳教育に関する科目</w:t>
            </w:r>
          </w:p>
          <w:p w14:paraId="5241721C" w14:textId="77777777" w:rsidR="0017722A" w:rsidRDefault="0017722A" w:rsidP="0078267E">
            <w:r>
              <w:rPr>
                <w:rFonts w:hint="eastAsia"/>
                <w:spacing w:val="6"/>
                <w:szCs w:val="21"/>
              </w:rPr>
              <w:t>○</w:t>
            </w:r>
            <w:r>
              <w:rPr>
                <w:rFonts w:hint="eastAsia"/>
              </w:rPr>
              <w:t>特別活動に関する科目</w:t>
            </w:r>
          </w:p>
          <w:p w14:paraId="33C38E4A" w14:textId="77777777" w:rsidR="0017722A" w:rsidRDefault="0017722A" w:rsidP="0078267E">
            <w:pPr>
              <w:ind w:left="118" w:hangingChars="53" w:hanging="118"/>
            </w:pPr>
            <w:r>
              <w:rPr>
                <w:rFonts w:hint="eastAsia"/>
                <w:spacing w:val="6"/>
                <w:szCs w:val="21"/>
              </w:rPr>
              <w:t>○</w:t>
            </w:r>
            <w:r>
              <w:rPr>
                <w:rFonts w:hint="eastAsia"/>
              </w:rPr>
              <w:t>教育の方法及び技術（情報機器及び教材の活用を含む。）に関する科目</w:t>
            </w:r>
          </w:p>
          <w:p w14:paraId="703678DC" w14:textId="77777777" w:rsidR="0017722A" w:rsidRDefault="0017722A" w:rsidP="0078267E">
            <w:pPr>
              <w:rPr>
                <w:rFonts w:ascii="ＭＳ ゴシック" w:eastAsia="ＭＳ ゴシック" w:hAnsi="ＭＳ ゴシック" w:cs="ＭＳ 明朝"/>
              </w:rPr>
            </w:pPr>
            <w:r>
              <w:rPr>
                <w:rFonts w:hint="eastAsia"/>
                <w:spacing w:val="6"/>
                <w:szCs w:val="21"/>
              </w:rPr>
              <w:t>○</w:t>
            </w:r>
            <w:r>
              <w:t>生徒指導及び教育相談に関する科目</w:t>
            </w:r>
          </w:p>
        </w:tc>
        <w:tc>
          <w:tcPr>
            <w:tcW w:w="2658" w:type="dxa"/>
          </w:tcPr>
          <w:p w14:paraId="74C770CD" w14:textId="77777777" w:rsidR="0017722A" w:rsidRDefault="0017722A" w:rsidP="0078267E">
            <w:pPr>
              <w:rPr>
                <w:rFonts w:ascii="ＭＳ ゴシック" w:eastAsia="ＭＳ ゴシック" w:hAnsi="ＭＳ ゴシック" w:cs="ＭＳ 明朝"/>
              </w:rPr>
            </w:pPr>
            <w:r>
              <w:rPr>
                <w:rFonts w:hint="eastAsia"/>
                <w:spacing w:val="6"/>
                <w:szCs w:val="21"/>
              </w:rPr>
              <w:t>○</w:t>
            </w:r>
            <w:r w:rsidRPr="00E14BA8">
              <w:rPr>
                <w:rFonts w:ascii="ＭＳ 明朝" w:hAnsi="ＭＳ 明朝" w:hint="eastAsia"/>
                <w:szCs w:val="21"/>
              </w:rPr>
              <w:t>道徳教育の研究</w:t>
            </w:r>
          </w:p>
        </w:tc>
      </w:tr>
      <w:tr w:rsidR="0017722A" w14:paraId="67B1490C" w14:textId="77777777" w:rsidTr="0078267E">
        <w:tc>
          <w:tcPr>
            <w:tcW w:w="3361" w:type="dxa"/>
          </w:tcPr>
          <w:p w14:paraId="74D64FA5" w14:textId="77777777" w:rsidR="0017722A" w:rsidRPr="00B4073B" w:rsidRDefault="0017722A" w:rsidP="0078267E">
            <w:pPr>
              <w:ind w:leftChars="2" w:left="4"/>
              <w:rPr>
                <w:szCs w:val="21"/>
              </w:rPr>
            </w:pPr>
            <w:r>
              <w:rPr>
                <w:rFonts w:hint="eastAsia"/>
                <w:spacing w:val="6"/>
                <w:szCs w:val="21"/>
              </w:rPr>
              <w:t>○</w:t>
            </w:r>
            <w:r w:rsidRPr="00356F6B">
              <w:rPr>
                <w:rFonts w:hint="eastAsia"/>
                <w:szCs w:val="21"/>
              </w:rPr>
              <w:t>教育実践に関する科目</w:t>
            </w:r>
          </w:p>
        </w:tc>
        <w:tc>
          <w:tcPr>
            <w:tcW w:w="3640" w:type="dxa"/>
          </w:tcPr>
          <w:p w14:paraId="5CBA613B" w14:textId="77777777" w:rsidR="0017722A" w:rsidRPr="00356F6B" w:rsidRDefault="0017722A" w:rsidP="0078267E">
            <w:pPr>
              <w:rPr>
                <w:szCs w:val="21"/>
              </w:rPr>
            </w:pPr>
            <w:r>
              <w:rPr>
                <w:rFonts w:hint="eastAsia"/>
                <w:spacing w:val="6"/>
                <w:szCs w:val="21"/>
              </w:rPr>
              <w:t>○</w:t>
            </w:r>
            <w:r w:rsidRPr="00356F6B">
              <w:rPr>
                <w:rFonts w:hint="eastAsia"/>
                <w:szCs w:val="21"/>
              </w:rPr>
              <w:t>教育実習</w:t>
            </w:r>
          </w:p>
          <w:p w14:paraId="7530EAAC" w14:textId="77777777" w:rsidR="0017722A" w:rsidRDefault="0017722A" w:rsidP="0078267E">
            <w:pPr>
              <w:rPr>
                <w:rFonts w:ascii="ＭＳ ゴシック" w:eastAsia="ＭＳ ゴシック" w:hAnsi="ＭＳ ゴシック" w:cs="ＭＳ 明朝"/>
              </w:rPr>
            </w:pPr>
            <w:r>
              <w:rPr>
                <w:rFonts w:hint="eastAsia"/>
                <w:spacing w:val="6"/>
                <w:szCs w:val="21"/>
              </w:rPr>
              <w:t>○</w:t>
            </w:r>
            <w:r w:rsidRPr="00356F6B">
              <w:rPr>
                <w:rFonts w:hint="eastAsia"/>
                <w:szCs w:val="21"/>
              </w:rPr>
              <w:t>教職実践演習</w:t>
            </w:r>
          </w:p>
        </w:tc>
        <w:tc>
          <w:tcPr>
            <w:tcW w:w="4622" w:type="dxa"/>
          </w:tcPr>
          <w:p w14:paraId="70A7CB4E" w14:textId="77777777" w:rsidR="0017722A" w:rsidRDefault="0017722A" w:rsidP="0078267E">
            <w:pPr>
              <w:rPr>
                <w:rFonts w:ascii="ＭＳ ゴシック" w:eastAsia="ＭＳ ゴシック" w:hAnsi="ＭＳ ゴシック" w:cs="ＭＳ 明朝"/>
              </w:rPr>
            </w:pPr>
            <w:r>
              <w:rPr>
                <w:rFonts w:hint="eastAsia"/>
                <w:spacing w:val="6"/>
                <w:szCs w:val="21"/>
              </w:rPr>
              <w:t>○</w:t>
            </w:r>
            <w:r>
              <w:t>教育実習</w:t>
            </w:r>
          </w:p>
        </w:tc>
        <w:tc>
          <w:tcPr>
            <w:tcW w:w="2658" w:type="dxa"/>
          </w:tcPr>
          <w:p w14:paraId="702F753B" w14:textId="77777777" w:rsidR="0017722A" w:rsidRDefault="0017722A" w:rsidP="0078267E">
            <w:pPr>
              <w:rPr>
                <w:rFonts w:ascii="ＭＳ ゴシック" w:eastAsia="ＭＳ ゴシック" w:hAnsi="ＭＳ ゴシック" w:cs="ＭＳ 明朝"/>
              </w:rPr>
            </w:pPr>
            <w:r>
              <w:rPr>
                <w:rFonts w:hint="eastAsia"/>
                <w:spacing w:val="6"/>
                <w:szCs w:val="21"/>
              </w:rPr>
              <w:t>○</w:t>
            </w:r>
            <w:r w:rsidRPr="00E14BA8">
              <w:rPr>
                <w:rFonts w:ascii="ＭＳ 明朝" w:hAnsi="ＭＳ 明朝" w:hint="eastAsia"/>
                <w:szCs w:val="21"/>
              </w:rPr>
              <w:t>教育実習</w:t>
            </w:r>
          </w:p>
        </w:tc>
      </w:tr>
    </w:tbl>
    <w:p w14:paraId="6857C4B2" w14:textId="1930F23F" w:rsidR="00075211" w:rsidRPr="00C5088A" w:rsidRDefault="00075211" w:rsidP="00C5088A"/>
    <w:sectPr w:rsidR="00075211" w:rsidRPr="00C5088A" w:rsidSect="0017722A">
      <w:pgSz w:w="16838" w:h="11906" w:orient="landscape" w:code="9"/>
      <w:pgMar w:top="1418" w:right="1418" w:bottom="1418" w:left="1418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3296C" w14:textId="77777777" w:rsidR="00EA339E" w:rsidRDefault="00EA339E" w:rsidP="005959D0">
      <w:r>
        <w:separator/>
      </w:r>
    </w:p>
  </w:endnote>
  <w:endnote w:type="continuationSeparator" w:id="0">
    <w:p w14:paraId="60B6F65C" w14:textId="77777777" w:rsidR="00EA339E" w:rsidRDefault="00EA339E" w:rsidP="00595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E61FE" w14:textId="77777777" w:rsidR="00EA339E" w:rsidRDefault="00EA339E" w:rsidP="005959D0">
      <w:r>
        <w:separator/>
      </w:r>
    </w:p>
  </w:footnote>
  <w:footnote w:type="continuationSeparator" w:id="0">
    <w:p w14:paraId="51027154" w14:textId="77777777" w:rsidR="00EA339E" w:rsidRDefault="00EA339E" w:rsidP="00595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F8E"/>
    <w:rsid w:val="000136AA"/>
    <w:rsid w:val="00075211"/>
    <w:rsid w:val="0017722A"/>
    <w:rsid w:val="00184B72"/>
    <w:rsid w:val="00254086"/>
    <w:rsid w:val="00377137"/>
    <w:rsid w:val="003A21EF"/>
    <w:rsid w:val="004701A7"/>
    <w:rsid w:val="005959D0"/>
    <w:rsid w:val="006541A1"/>
    <w:rsid w:val="00946573"/>
    <w:rsid w:val="00A81A13"/>
    <w:rsid w:val="00AF4411"/>
    <w:rsid w:val="00BD6BAC"/>
    <w:rsid w:val="00C010C7"/>
    <w:rsid w:val="00C5088A"/>
    <w:rsid w:val="00CC6DEC"/>
    <w:rsid w:val="00D0757A"/>
    <w:rsid w:val="00EA339E"/>
    <w:rsid w:val="00F11F8E"/>
    <w:rsid w:val="00FE7A5C"/>
    <w:rsid w:val="00FF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F8680F"/>
  <w15:chartTrackingRefBased/>
  <w15:docId w15:val="{C4EE7360-00DE-45BE-98FA-D713C01C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1A7"/>
    <w:pPr>
      <w:widowControl w:val="0"/>
      <w:jc w:val="both"/>
    </w:pPr>
    <w:rPr>
      <w:rFonts w:ascii="Century Gothic" w:eastAsia="ＭＳ 明朝" w:hAnsi="Century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9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59D0"/>
    <w:rPr>
      <w:rFonts w:ascii="Century Gothic" w:eastAsia="ＭＳ 明朝" w:hAnsi="Century Gothic"/>
    </w:rPr>
  </w:style>
  <w:style w:type="paragraph" w:styleId="a5">
    <w:name w:val="footer"/>
    <w:basedOn w:val="a"/>
    <w:link w:val="a6"/>
    <w:uiPriority w:val="99"/>
    <w:unhideWhenUsed/>
    <w:rsid w:val="005959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59D0"/>
    <w:rPr>
      <w:rFonts w:ascii="Century Gothic" w:eastAsia="ＭＳ 明朝" w:hAnsi="Century Gothic"/>
    </w:rPr>
  </w:style>
  <w:style w:type="character" w:styleId="a7">
    <w:name w:val="Hyperlink"/>
    <w:basedOn w:val="a0"/>
    <w:uiPriority w:val="99"/>
    <w:unhideWhenUsed/>
    <w:rsid w:val="00C5088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5088A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177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 勝士</dc:creator>
  <cp:keywords/>
  <dc:description/>
  <cp:lastModifiedBy>小野 紗綾子</cp:lastModifiedBy>
  <cp:revision>2</cp:revision>
  <dcterms:created xsi:type="dcterms:W3CDTF">2022-09-19T00:41:00Z</dcterms:created>
  <dcterms:modified xsi:type="dcterms:W3CDTF">2022-09-19T00:41:00Z</dcterms:modified>
</cp:coreProperties>
</file>